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4" w:type="dxa"/>
        <w:tblInd w:w="198" w:type="dxa"/>
        <w:tblLayout w:type="fixed"/>
        <w:tblCellMar>
          <w:top w:w="58" w:type="dxa"/>
          <w:left w:w="115" w:type="dxa"/>
          <w:bottom w:w="58" w:type="dxa"/>
          <w:right w:w="115" w:type="dxa"/>
        </w:tblCellMar>
        <w:tblLook w:val="0000" w:firstRow="0" w:lastRow="0" w:firstColumn="0" w:lastColumn="0" w:noHBand="0" w:noVBand="0"/>
      </w:tblPr>
      <w:tblGrid>
        <w:gridCol w:w="1954"/>
        <w:gridCol w:w="213"/>
        <w:gridCol w:w="2847"/>
        <w:gridCol w:w="1710"/>
        <w:gridCol w:w="3960"/>
      </w:tblGrid>
      <w:tr w:rsidR="00F52BD9" w:rsidRPr="001E5504" w14:paraId="041D34CD" w14:textId="77777777" w:rsidTr="00C002EF">
        <w:tc>
          <w:tcPr>
            <w:tcW w:w="10684" w:type="dxa"/>
            <w:gridSpan w:val="5"/>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tcPr>
          <w:p w14:paraId="4076F8C3" w14:textId="69329719" w:rsidR="00F52BD9" w:rsidRPr="00F52BD9" w:rsidRDefault="00990590" w:rsidP="00F52BD9">
            <w:pPr>
              <w:jc w:val="center"/>
              <w:rPr>
                <w:rFonts w:asciiTheme="minorHAnsi" w:hAnsiTheme="minorHAnsi"/>
                <w:b/>
                <w:color w:val="000000" w:themeColor="text1"/>
                <w:sz w:val="22"/>
                <w:szCs w:val="20"/>
              </w:rPr>
            </w:pPr>
            <w:r>
              <w:rPr>
                <w:rFonts w:asciiTheme="minorHAnsi" w:hAnsiTheme="minorHAnsi"/>
                <w:b/>
                <w:color w:val="000000" w:themeColor="text1"/>
                <w:sz w:val="22"/>
                <w:szCs w:val="20"/>
              </w:rPr>
              <w:t>Open:</w:t>
            </w:r>
            <w:r w:rsidR="00C616DF">
              <w:rPr>
                <w:rFonts w:asciiTheme="minorHAnsi" w:hAnsiTheme="minorHAnsi"/>
                <w:b/>
                <w:color w:val="000000" w:themeColor="text1"/>
                <w:sz w:val="22"/>
                <w:szCs w:val="20"/>
              </w:rPr>
              <w:t xml:space="preserve"> </w:t>
            </w:r>
            <w:r w:rsidR="00907D42">
              <w:rPr>
                <w:rFonts w:asciiTheme="minorHAnsi" w:hAnsiTheme="minorHAnsi"/>
                <w:b/>
                <w:color w:val="000000" w:themeColor="text1"/>
                <w:sz w:val="22"/>
                <w:szCs w:val="20"/>
              </w:rPr>
              <w:t>September</w:t>
            </w:r>
            <w:r w:rsidR="00C616DF">
              <w:rPr>
                <w:rFonts w:asciiTheme="minorHAnsi" w:hAnsiTheme="minorHAnsi"/>
                <w:b/>
                <w:color w:val="000000" w:themeColor="text1"/>
                <w:sz w:val="22"/>
                <w:szCs w:val="20"/>
              </w:rPr>
              <w:t xml:space="preserve"> </w:t>
            </w:r>
            <w:r w:rsidR="007A3A2B">
              <w:rPr>
                <w:rFonts w:asciiTheme="minorHAnsi" w:hAnsiTheme="minorHAnsi"/>
                <w:b/>
                <w:color w:val="000000" w:themeColor="text1"/>
                <w:sz w:val="22"/>
                <w:szCs w:val="20"/>
              </w:rPr>
              <w:t>23</w:t>
            </w:r>
            <w:r w:rsidR="00C616DF">
              <w:rPr>
                <w:rFonts w:asciiTheme="minorHAnsi" w:hAnsiTheme="minorHAnsi"/>
                <w:b/>
                <w:color w:val="000000" w:themeColor="text1"/>
                <w:sz w:val="22"/>
                <w:szCs w:val="20"/>
              </w:rPr>
              <w:t xml:space="preserve">, </w:t>
            </w:r>
            <w:r w:rsidR="00907D42">
              <w:rPr>
                <w:rFonts w:asciiTheme="minorHAnsi" w:hAnsiTheme="minorHAnsi"/>
                <w:b/>
                <w:color w:val="000000" w:themeColor="text1"/>
                <w:sz w:val="22"/>
                <w:szCs w:val="20"/>
              </w:rPr>
              <w:t>202</w:t>
            </w:r>
            <w:r w:rsidR="007A3A2B">
              <w:rPr>
                <w:rFonts w:asciiTheme="minorHAnsi" w:hAnsiTheme="minorHAnsi"/>
                <w:b/>
                <w:color w:val="000000" w:themeColor="text1"/>
                <w:sz w:val="22"/>
                <w:szCs w:val="20"/>
              </w:rPr>
              <w:t>5</w:t>
            </w:r>
          </w:p>
          <w:p w14:paraId="4A824EFE" w14:textId="3D8766DE" w:rsidR="009E110D" w:rsidRPr="009E110D" w:rsidRDefault="00990590" w:rsidP="00990590">
            <w:pPr>
              <w:jc w:val="center"/>
              <w:rPr>
                <w:rFonts w:asciiTheme="minorHAnsi" w:hAnsiTheme="minorHAnsi"/>
                <w:b/>
                <w:color w:val="000000" w:themeColor="text1"/>
                <w:sz w:val="22"/>
                <w:szCs w:val="20"/>
              </w:rPr>
            </w:pPr>
            <w:r>
              <w:rPr>
                <w:rFonts w:asciiTheme="minorHAnsi" w:hAnsiTheme="minorHAnsi"/>
                <w:b/>
                <w:color w:val="000000" w:themeColor="text1"/>
                <w:sz w:val="22"/>
                <w:szCs w:val="20"/>
              </w:rPr>
              <w:t>Closes:</w:t>
            </w:r>
            <w:r w:rsidR="00C616DF">
              <w:rPr>
                <w:rFonts w:asciiTheme="minorHAnsi" w:hAnsiTheme="minorHAnsi"/>
                <w:b/>
                <w:color w:val="000000" w:themeColor="text1"/>
                <w:sz w:val="22"/>
                <w:szCs w:val="20"/>
              </w:rPr>
              <w:t xml:space="preserve"> </w:t>
            </w:r>
            <w:r w:rsidR="00907D42">
              <w:rPr>
                <w:rFonts w:asciiTheme="minorHAnsi" w:hAnsiTheme="minorHAnsi"/>
                <w:b/>
                <w:color w:val="000000" w:themeColor="text1"/>
                <w:sz w:val="22"/>
                <w:szCs w:val="20"/>
              </w:rPr>
              <w:t>October</w:t>
            </w:r>
            <w:r w:rsidR="00C616DF">
              <w:rPr>
                <w:rFonts w:asciiTheme="minorHAnsi" w:hAnsiTheme="minorHAnsi"/>
                <w:b/>
                <w:color w:val="000000" w:themeColor="text1"/>
                <w:sz w:val="22"/>
                <w:szCs w:val="20"/>
              </w:rPr>
              <w:t xml:space="preserve"> </w:t>
            </w:r>
            <w:r w:rsidR="007A3A2B">
              <w:rPr>
                <w:rFonts w:asciiTheme="minorHAnsi" w:hAnsiTheme="minorHAnsi"/>
                <w:b/>
                <w:color w:val="000000" w:themeColor="text1"/>
                <w:sz w:val="22"/>
                <w:szCs w:val="20"/>
              </w:rPr>
              <w:t>06</w:t>
            </w:r>
            <w:r w:rsidR="00C616DF">
              <w:rPr>
                <w:rFonts w:asciiTheme="minorHAnsi" w:hAnsiTheme="minorHAnsi"/>
                <w:b/>
                <w:color w:val="000000" w:themeColor="text1"/>
                <w:sz w:val="22"/>
                <w:szCs w:val="20"/>
              </w:rPr>
              <w:t>, 20</w:t>
            </w:r>
            <w:r w:rsidR="00907D42">
              <w:rPr>
                <w:rFonts w:asciiTheme="minorHAnsi" w:hAnsiTheme="minorHAnsi"/>
                <w:b/>
                <w:color w:val="000000" w:themeColor="text1"/>
                <w:sz w:val="22"/>
                <w:szCs w:val="20"/>
              </w:rPr>
              <w:t>2</w:t>
            </w:r>
            <w:r w:rsidR="007A3A2B">
              <w:rPr>
                <w:rFonts w:asciiTheme="minorHAnsi" w:hAnsiTheme="minorHAnsi"/>
                <w:b/>
                <w:color w:val="000000" w:themeColor="text1"/>
                <w:sz w:val="22"/>
                <w:szCs w:val="20"/>
              </w:rPr>
              <w:t>5</w:t>
            </w:r>
          </w:p>
        </w:tc>
      </w:tr>
      <w:tr w:rsidR="00C002EF" w:rsidRPr="001E5504" w14:paraId="12A5194F" w14:textId="77777777" w:rsidTr="0030711B">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A" w14:textId="3FF78F09" w:rsidR="00C002EF" w:rsidRPr="001E5504" w:rsidRDefault="00C002EF" w:rsidP="00F57590">
            <w:pPr>
              <w:rPr>
                <w:rFonts w:asciiTheme="minorHAnsi" w:hAnsiTheme="minorHAnsi"/>
                <w:b/>
                <w:sz w:val="20"/>
                <w:szCs w:val="20"/>
              </w:rPr>
            </w:pPr>
            <w:r w:rsidRPr="001E5504">
              <w:rPr>
                <w:rFonts w:asciiTheme="minorHAnsi" w:hAnsiTheme="minorHAnsi"/>
                <w:b/>
                <w:sz w:val="20"/>
                <w:szCs w:val="20"/>
              </w:rPr>
              <w:t>Department:</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B" w14:textId="7CC4B250" w:rsidR="00C002EF" w:rsidRPr="001E5504" w:rsidRDefault="00C002EF" w:rsidP="002443E9">
            <w:pPr>
              <w:rPr>
                <w:rFonts w:asciiTheme="minorHAnsi" w:hAnsiTheme="minorHAnsi"/>
                <w:color w:val="000000" w:themeColor="text1"/>
                <w:sz w:val="20"/>
                <w:szCs w:val="20"/>
              </w:rPr>
            </w:pPr>
            <w:r>
              <w:rPr>
                <w:rFonts w:asciiTheme="minorHAnsi" w:hAnsiTheme="minorHAnsi"/>
                <w:color w:val="000000" w:themeColor="text1"/>
                <w:sz w:val="20"/>
                <w:szCs w:val="20"/>
              </w:rPr>
              <w:t>Information Technology</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D" w14:textId="77777777" w:rsidR="00C002EF" w:rsidRPr="001E5504" w:rsidRDefault="00C002EF" w:rsidP="002443E9">
            <w:pPr>
              <w:rPr>
                <w:rFonts w:asciiTheme="minorHAnsi" w:hAnsiTheme="minorHAnsi"/>
                <w:b/>
                <w:sz w:val="20"/>
                <w:szCs w:val="20"/>
              </w:rPr>
            </w:pPr>
            <w:r w:rsidRPr="001E5504">
              <w:rPr>
                <w:rFonts w:asciiTheme="minorHAnsi" w:hAnsiTheme="minorHAnsi"/>
                <w:b/>
                <w:sz w:val="20"/>
                <w:szCs w:val="20"/>
              </w:rPr>
              <w:t>Reports to (title):</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E" w14:textId="1A6E43B1" w:rsidR="00C002EF" w:rsidRPr="001E5504" w:rsidRDefault="00C002EF" w:rsidP="006345E0">
            <w:pPr>
              <w:rPr>
                <w:rFonts w:asciiTheme="minorHAnsi" w:hAnsiTheme="minorHAnsi"/>
                <w:color w:val="000000" w:themeColor="text1"/>
                <w:sz w:val="20"/>
                <w:szCs w:val="20"/>
              </w:rPr>
            </w:pPr>
            <w:r>
              <w:rPr>
                <w:rFonts w:asciiTheme="minorHAnsi" w:hAnsiTheme="minorHAnsi"/>
                <w:color w:val="000000" w:themeColor="text1"/>
                <w:sz w:val="20"/>
                <w:szCs w:val="20"/>
              </w:rPr>
              <w:t>Radio Station General Manager</w:t>
            </w:r>
          </w:p>
        </w:tc>
      </w:tr>
      <w:tr w:rsidR="00C002EF" w:rsidRPr="001E5504" w14:paraId="12A51955" w14:textId="77777777" w:rsidTr="0030711B">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0" w14:textId="08721079" w:rsidR="00C002EF" w:rsidRPr="001E5504" w:rsidRDefault="00C002EF" w:rsidP="00F57590">
            <w:pPr>
              <w:rPr>
                <w:rFonts w:asciiTheme="minorHAnsi" w:hAnsiTheme="minorHAnsi"/>
                <w:b/>
                <w:sz w:val="20"/>
                <w:szCs w:val="20"/>
              </w:rPr>
            </w:pPr>
            <w:r w:rsidRPr="001E5504">
              <w:rPr>
                <w:rFonts w:asciiTheme="minorHAnsi" w:hAnsiTheme="minorHAnsi"/>
                <w:b/>
                <w:sz w:val="20"/>
                <w:szCs w:val="20"/>
              </w:rPr>
              <w:t>Job Code:</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1" w14:textId="4BDC66D2" w:rsidR="00C002EF" w:rsidRPr="001E5504" w:rsidRDefault="00C002EF" w:rsidP="002443E9">
            <w:pPr>
              <w:rPr>
                <w:rFonts w:asciiTheme="minorHAnsi" w:hAnsiTheme="minorHAnsi"/>
                <w:color w:val="000000" w:themeColor="text1"/>
                <w:sz w:val="20"/>
                <w:szCs w:val="20"/>
              </w:rPr>
            </w:pPr>
            <w:r>
              <w:rPr>
                <w:rFonts w:asciiTheme="minorHAnsi" w:hAnsiTheme="minorHAnsi"/>
                <w:color w:val="000000" w:themeColor="text1"/>
                <w:sz w:val="20"/>
                <w:szCs w:val="20"/>
              </w:rPr>
              <w:t>E-12</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3" w14:textId="77777777" w:rsidR="00C002EF" w:rsidRPr="001E5504" w:rsidRDefault="00C002EF" w:rsidP="002443E9">
            <w:pPr>
              <w:rPr>
                <w:rFonts w:asciiTheme="minorHAnsi" w:hAnsiTheme="minorHAnsi"/>
                <w:b/>
                <w:sz w:val="20"/>
                <w:szCs w:val="20"/>
              </w:rPr>
            </w:pPr>
            <w:r w:rsidRPr="001E5504">
              <w:rPr>
                <w:rFonts w:asciiTheme="minorHAnsi" w:hAnsiTheme="minorHAnsi"/>
                <w:b/>
                <w:sz w:val="20"/>
                <w:szCs w:val="20"/>
              </w:rPr>
              <w:t>Job Location:</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4" w14:textId="38990D86" w:rsidR="00C002EF" w:rsidRPr="001E5504" w:rsidRDefault="00C002EF" w:rsidP="002443E9">
            <w:pPr>
              <w:rPr>
                <w:rFonts w:asciiTheme="minorHAnsi" w:hAnsiTheme="minorHAnsi"/>
                <w:color w:val="000000" w:themeColor="text1"/>
                <w:sz w:val="20"/>
                <w:szCs w:val="20"/>
              </w:rPr>
            </w:pPr>
            <w:r w:rsidRPr="001E5504">
              <w:rPr>
                <w:rFonts w:asciiTheme="minorHAnsi" w:hAnsiTheme="minorHAnsi"/>
                <w:color w:val="000000" w:themeColor="text1"/>
                <w:sz w:val="20"/>
                <w:szCs w:val="20"/>
              </w:rPr>
              <w:t xml:space="preserve">Bois Forte Tribal Government - </w:t>
            </w:r>
            <w:proofErr w:type="spellStart"/>
            <w:r w:rsidRPr="001E5504">
              <w:rPr>
                <w:rFonts w:asciiTheme="minorHAnsi" w:hAnsiTheme="minorHAnsi"/>
                <w:color w:val="000000" w:themeColor="text1"/>
                <w:sz w:val="20"/>
                <w:szCs w:val="20"/>
              </w:rPr>
              <w:t>Nett</w:t>
            </w:r>
            <w:proofErr w:type="spellEnd"/>
            <w:r w:rsidRPr="001E5504">
              <w:rPr>
                <w:rFonts w:asciiTheme="minorHAnsi" w:hAnsiTheme="minorHAnsi"/>
                <w:color w:val="000000" w:themeColor="text1"/>
                <w:sz w:val="20"/>
                <w:szCs w:val="20"/>
              </w:rPr>
              <w:t xml:space="preserve"> Lake</w:t>
            </w:r>
            <w:r>
              <w:rPr>
                <w:rFonts w:asciiTheme="minorHAnsi" w:hAnsiTheme="minorHAnsi"/>
                <w:color w:val="000000" w:themeColor="text1"/>
                <w:sz w:val="20"/>
                <w:szCs w:val="20"/>
              </w:rPr>
              <w:t>, MN</w:t>
            </w:r>
          </w:p>
        </w:tc>
      </w:tr>
      <w:tr w:rsidR="00C002EF" w:rsidRPr="001E5504" w14:paraId="12A5195B" w14:textId="77777777" w:rsidTr="0030711B">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6" w14:textId="79EDD0F2" w:rsidR="00C002EF" w:rsidRPr="001E5504" w:rsidRDefault="00C002EF" w:rsidP="00F57590">
            <w:pPr>
              <w:rPr>
                <w:rFonts w:asciiTheme="minorHAnsi" w:hAnsiTheme="minorHAnsi"/>
                <w:b/>
                <w:sz w:val="20"/>
                <w:szCs w:val="20"/>
              </w:rPr>
            </w:pPr>
            <w:r w:rsidRPr="001E5504">
              <w:rPr>
                <w:rFonts w:asciiTheme="minorHAnsi" w:hAnsiTheme="minorHAnsi"/>
                <w:b/>
                <w:sz w:val="20"/>
                <w:szCs w:val="20"/>
              </w:rPr>
              <w:t>Pay Range:</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C336333" w14:textId="394F3D81" w:rsidR="00C002EF" w:rsidRDefault="00C002EF" w:rsidP="002443E9">
            <w:pPr>
              <w:rPr>
                <w:rFonts w:asciiTheme="minorHAnsi" w:hAnsiTheme="minorHAnsi"/>
                <w:sz w:val="20"/>
                <w:szCs w:val="20"/>
              </w:rPr>
            </w:pPr>
            <w:r>
              <w:rPr>
                <w:rFonts w:asciiTheme="minorHAnsi" w:hAnsiTheme="minorHAnsi"/>
                <w:sz w:val="20"/>
                <w:szCs w:val="20"/>
              </w:rPr>
              <w:t>Min: $</w:t>
            </w:r>
            <w:r w:rsidR="000B4B5C">
              <w:rPr>
                <w:rFonts w:asciiTheme="minorHAnsi" w:hAnsiTheme="minorHAnsi"/>
                <w:sz w:val="20"/>
                <w:szCs w:val="20"/>
              </w:rPr>
              <w:t>51,</w:t>
            </w:r>
            <w:r w:rsidR="00A11447">
              <w:rPr>
                <w:rFonts w:asciiTheme="minorHAnsi" w:hAnsiTheme="minorHAnsi"/>
                <w:sz w:val="20"/>
                <w:szCs w:val="20"/>
              </w:rPr>
              <w:t>126.40</w:t>
            </w:r>
            <w:r>
              <w:rPr>
                <w:rFonts w:asciiTheme="minorHAnsi" w:hAnsiTheme="minorHAnsi"/>
                <w:sz w:val="20"/>
                <w:szCs w:val="20"/>
              </w:rPr>
              <w:t xml:space="preserve"> ($2</w:t>
            </w:r>
            <w:r w:rsidR="00A11447">
              <w:rPr>
                <w:rFonts w:asciiTheme="minorHAnsi" w:hAnsiTheme="minorHAnsi"/>
                <w:sz w:val="20"/>
                <w:szCs w:val="20"/>
              </w:rPr>
              <w:t>4.58</w:t>
            </w:r>
            <w:r>
              <w:rPr>
                <w:rFonts w:asciiTheme="minorHAnsi" w:hAnsiTheme="minorHAnsi"/>
                <w:sz w:val="20"/>
                <w:szCs w:val="20"/>
              </w:rPr>
              <w:t>)</w:t>
            </w:r>
          </w:p>
          <w:p w14:paraId="33EA022D" w14:textId="44D4EA09" w:rsidR="00C002EF" w:rsidRDefault="00C002EF" w:rsidP="00C002EF">
            <w:pPr>
              <w:rPr>
                <w:rFonts w:asciiTheme="minorHAnsi" w:hAnsiTheme="minorHAnsi"/>
                <w:sz w:val="20"/>
                <w:szCs w:val="20"/>
              </w:rPr>
            </w:pPr>
            <w:r>
              <w:rPr>
                <w:rFonts w:asciiTheme="minorHAnsi" w:hAnsiTheme="minorHAnsi"/>
                <w:sz w:val="20"/>
                <w:szCs w:val="20"/>
              </w:rPr>
              <w:t>Mid: $</w:t>
            </w:r>
            <w:r w:rsidR="00A11447">
              <w:rPr>
                <w:rFonts w:asciiTheme="minorHAnsi" w:hAnsiTheme="minorHAnsi"/>
                <w:sz w:val="20"/>
                <w:szCs w:val="20"/>
              </w:rPr>
              <w:t>63,918.40 (</w:t>
            </w:r>
            <w:r w:rsidR="00387DD3">
              <w:rPr>
                <w:rFonts w:asciiTheme="minorHAnsi" w:hAnsiTheme="minorHAnsi"/>
                <w:sz w:val="20"/>
                <w:szCs w:val="20"/>
              </w:rPr>
              <w:t>30.73</w:t>
            </w:r>
            <w:r>
              <w:rPr>
                <w:rFonts w:asciiTheme="minorHAnsi" w:hAnsiTheme="minorHAnsi"/>
                <w:sz w:val="20"/>
                <w:szCs w:val="20"/>
              </w:rPr>
              <w:t>)</w:t>
            </w:r>
          </w:p>
          <w:p w14:paraId="12A51957" w14:textId="17247D7D" w:rsidR="00C002EF" w:rsidRPr="001E5504" w:rsidRDefault="00C002EF" w:rsidP="00C002EF">
            <w:pPr>
              <w:rPr>
                <w:rFonts w:asciiTheme="minorHAnsi" w:hAnsiTheme="minorHAnsi"/>
                <w:sz w:val="20"/>
                <w:szCs w:val="20"/>
              </w:rPr>
            </w:pPr>
            <w:r>
              <w:rPr>
                <w:rFonts w:asciiTheme="minorHAnsi" w:hAnsiTheme="minorHAnsi"/>
                <w:sz w:val="20"/>
                <w:szCs w:val="20"/>
              </w:rPr>
              <w:t>Max: $</w:t>
            </w:r>
            <w:r w:rsidR="00A11447">
              <w:rPr>
                <w:rFonts w:asciiTheme="minorHAnsi" w:hAnsiTheme="minorHAnsi"/>
                <w:sz w:val="20"/>
                <w:szCs w:val="20"/>
              </w:rPr>
              <w:t>76,689.60</w:t>
            </w:r>
            <w:r w:rsidR="0074195E">
              <w:rPr>
                <w:rFonts w:asciiTheme="minorHAnsi" w:hAnsiTheme="minorHAnsi"/>
                <w:sz w:val="20"/>
                <w:szCs w:val="20"/>
              </w:rPr>
              <w:t xml:space="preserve"> ($</w:t>
            </w:r>
            <w:r w:rsidR="00387DD3">
              <w:rPr>
                <w:rFonts w:asciiTheme="minorHAnsi" w:hAnsiTheme="minorHAnsi"/>
                <w:sz w:val="20"/>
                <w:szCs w:val="20"/>
              </w:rPr>
              <w:t>36.87</w:t>
            </w:r>
            <w:r w:rsidR="0074195E">
              <w:rPr>
                <w:rFonts w:asciiTheme="minorHAnsi" w:hAnsiTheme="minorHAnsi"/>
                <w:sz w:val="20"/>
                <w:szCs w:val="20"/>
              </w:rPr>
              <w:t>)</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9" w14:textId="77777777" w:rsidR="00C002EF" w:rsidRPr="001E5504" w:rsidRDefault="00C002EF" w:rsidP="002443E9">
            <w:pPr>
              <w:rPr>
                <w:rFonts w:asciiTheme="minorHAnsi" w:hAnsiTheme="minorHAnsi"/>
                <w:b/>
                <w:sz w:val="20"/>
                <w:szCs w:val="20"/>
              </w:rPr>
            </w:pPr>
            <w:r w:rsidRPr="001E5504">
              <w:rPr>
                <w:rFonts w:asciiTheme="minorHAnsi" w:hAnsiTheme="minorHAnsi"/>
                <w:b/>
                <w:sz w:val="20"/>
                <w:szCs w:val="20"/>
              </w:rPr>
              <w:t>Supervises:</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A" w14:textId="3E610B58" w:rsidR="00C002EF" w:rsidRPr="001E5504" w:rsidRDefault="00C002EF" w:rsidP="001D2C6E">
            <w:pPr>
              <w:rPr>
                <w:rFonts w:asciiTheme="minorHAnsi" w:hAnsiTheme="minorHAnsi"/>
                <w:sz w:val="20"/>
                <w:szCs w:val="20"/>
                <w:highlight w:val="yellow"/>
              </w:rPr>
            </w:pPr>
            <w:r w:rsidRPr="00EC3386">
              <w:rPr>
                <w:rFonts w:asciiTheme="minorHAnsi" w:hAnsiTheme="minorHAnsi"/>
                <w:sz w:val="20"/>
                <w:szCs w:val="20"/>
              </w:rPr>
              <w:t>None</w:t>
            </w:r>
          </w:p>
        </w:tc>
      </w:tr>
      <w:tr w:rsidR="00C002EF" w:rsidRPr="001E5504" w14:paraId="12A51961" w14:textId="77777777" w:rsidTr="0030711B">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C" w14:textId="303303D3" w:rsidR="00C002EF" w:rsidRPr="001E5504" w:rsidRDefault="00C002EF" w:rsidP="00F57590">
            <w:pPr>
              <w:rPr>
                <w:rFonts w:asciiTheme="minorHAnsi" w:hAnsiTheme="minorHAnsi"/>
                <w:b/>
                <w:sz w:val="20"/>
                <w:szCs w:val="20"/>
              </w:rPr>
            </w:pPr>
            <w:r w:rsidRPr="001E5504">
              <w:rPr>
                <w:rFonts w:asciiTheme="minorHAnsi" w:hAnsiTheme="minorHAnsi"/>
                <w:b/>
                <w:sz w:val="20"/>
                <w:szCs w:val="20"/>
              </w:rPr>
              <w:t>Hours/week:</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D" w14:textId="5EE66446" w:rsidR="00C002EF" w:rsidRPr="001E5504" w:rsidRDefault="00C002EF" w:rsidP="002443E9">
            <w:pPr>
              <w:rPr>
                <w:rFonts w:asciiTheme="minorHAnsi" w:hAnsiTheme="minorHAnsi"/>
                <w:sz w:val="20"/>
                <w:szCs w:val="20"/>
              </w:rPr>
            </w:pPr>
            <w:r w:rsidRPr="001E5504">
              <w:rPr>
                <w:rFonts w:asciiTheme="minorHAnsi" w:hAnsiTheme="minorHAnsi"/>
                <w:sz w:val="20"/>
                <w:szCs w:val="20"/>
              </w:rPr>
              <w:t>40</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F" w14:textId="77777777" w:rsidR="00C002EF" w:rsidRPr="001E5504" w:rsidRDefault="00C002EF" w:rsidP="00F57590">
            <w:pPr>
              <w:rPr>
                <w:rFonts w:asciiTheme="minorHAnsi" w:hAnsiTheme="minorHAnsi"/>
                <w:b/>
                <w:sz w:val="20"/>
                <w:szCs w:val="20"/>
              </w:rPr>
            </w:pPr>
            <w:r w:rsidRPr="001E5504">
              <w:rPr>
                <w:rFonts w:asciiTheme="minorHAnsi" w:hAnsiTheme="minorHAnsi"/>
                <w:b/>
                <w:sz w:val="20"/>
                <w:szCs w:val="20"/>
              </w:rPr>
              <w:t>Classification:</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0" w14:textId="1B880D5D" w:rsidR="00C002EF" w:rsidRPr="001E5504" w:rsidRDefault="00C002EF" w:rsidP="00B52965">
            <w:pPr>
              <w:pStyle w:val="Text"/>
              <w:spacing w:before="0" w:after="0" w:line="240" w:lineRule="auto"/>
              <w:rPr>
                <w:rFonts w:asciiTheme="minorHAnsi" w:hAnsiTheme="minorHAnsi"/>
                <w:sz w:val="20"/>
                <w:szCs w:val="20"/>
                <w:highlight w:val="yellow"/>
              </w:rPr>
            </w:pPr>
            <w:r>
              <w:rPr>
                <w:rStyle w:val="CheckBoxChar"/>
                <w:rFonts w:asciiTheme="minorHAnsi" w:hAnsiTheme="minorHAnsi"/>
                <w:color w:val="auto"/>
                <w:sz w:val="20"/>
                <w:szCs w:val="20"/>
              </w:rPr>
              <w:t>Exempt</w:t>
            </w:r>
          </w:p>
        </w:tc>
      </w:tr>
      <w:tr w:rsidR="00C002EF" w:rsidRPr="001E5504" w14:paraId="12A51967" w14:textId="77777777" w:rsidTr="0030711B">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2" w14:textId="36F1F25D" w:rsidR="00C002EF" w:rsidRPr="001E5504" w:rsidRDefault="00C002EF" w:rsidP="002443E9">
            <w:pPr>
              <w:rPr>
                <w:rFonts w:asciiTheme="minorHAnsi" w:hAnsiTheme="minorHAnsi"/>
                <w:b/>
                <w:sz w:val="20"/>
                <w:szCs w:val="20"/>
              </w:rPr>
            </w:pPr>
            <w:r w:rsidRPr="001E5504">
              <w:rPr>
                <w:rFonts w:asciiTheme="minorHAnsi" w:hAnsiTheme="minorHAnsi"/>
                <w:b/>
                <w:sz w:val="20"/>
                <w:szCs w:val="20"/>
              </w:rPr>
              <w:t>Type of Position:</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3" w14:textId="634AD95D" w:rsidR="00C002EF" w:rsidRPr="001E5504" w:rsidRDefault="00C002EF" w:rsidP="006B4F7F">
            <w:pPr>
              <w:rPr>
                <w:rFonts w:asciiTheme="minorHAnsi" w:hAnsiTheme="minorHAnsi"/>
                <w:sz w:val="20"/>
                <w:szCs w:val="20"/>
              </w:rPr>
            </w:pPr>
            <w:r>
              <w:rPr>
                <w:rStyle w:val="CheckBoxChar"/>
                <w:rFonts w:asciiTheme="minorHAnsi" w:hAnsiTheme="minorHAnsi"/>
                <w:color w:val="auto"/>
                <w:sz w:val="20"/>
                <w:szCs w:val="20"/>
              </w:rPr>
              <w:t>Full-T</w:t>
            </w:r>
            <w:r w:rsidRPr="001E5504">
              <w:rPr>
                <w:rStyle w:val="CheckBoxChar"/>
                <w:rFonts w:asciiTheme="minorHAnsi" w:hAnsiTheme="minorHAnsi"/>
                <w:color w:val="auto"/>
                <w:sz w:val="20"/>
                <w:szCs w:val="20"/>
              </w:rPr>
              <w:t>ime</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5" w14:textId="77777777" w:rsidR="00C002EF" w:rsidRPr="001E5504" w:rsidRDefault="00C002EF" w:rsidP="00F57590">
            <w:pPr>
              <w:rPr>
                <w:rFonts w:asciiTheme="minorHAnsi" w:hAnsiTheme="minorHAnsi"/>
                <w:b/>
                <w:sz w:val="20"/>
                <w:szCs w:val="20"/>
              </w:rPr>
            </w:pPr>
            <w:r w:rsidRPr="001E5504">
              <w:rPr>
                <w:rFonts w:asciiTheme="minorHAnsi" w:hAnsiTheme="minorHAnsi"/>
                <w:b/>
                <w:sz w:val="20"/>
                <w:szCs w:val="20"/>
              </w:rPr>
              <w:t>Effective Date:</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6" w14:textId="70C4DF4F" w:rsidR="00C002EF" w:rsidRPr="001E5504" w:rsidRDefault="00C62E1C" w:rsidP="006D30C5">
            <w:pPr>
              <w:rPr>
                <w:rFonts w:asciiTheme="minorHAnsi" w:hAnsiTheme="minorHAnsi"/>
                <w:sz w:val="20"/>
                <w:szCs w:val="20"/>
              </w:rPr>
            </w:pPr>
            <w:r>
              <w:rPr>
                <w:rFonts w:asciiTheme="minorHAnsi" w:hAnsiTheme="minorHAnsi"/>
                <w:sz w:val="20"/>
                <w:szCs w:val="20"/>
              </w:rPr>
              <w:t>10</w:t>
            </w:r>
            <w:r w:rsidR="00387DD3">
              <w:rPr>
                <w:rFonts w:asciiTheme="minorHAnsi" w:hAnsiTheme="minorHAnsi"/>
                <w:sz w:val="20"/>
                <w:szCs w:val="20"/>
              </w:rPr>
              <w:t>/</w:t>
            </w:r>
            <w:r>
              <w:rPr>
                <w:rFonts w:asciiTheme="minorHAnsi" w:hAnsiTheme="minorHAnsi"/>
                <w:sz w:val="20"/>
                <w:szCs w:val="20"/>
              </w:rPr>
              <w:t>01</w:t>
            </w:r>
            <w:r w:rsidR="00387DD3">
              <w:rPr>
                <w:rFonts w:asciiTheme="minorHAnsi" w:hAnsiTheme="minorHAnsi"/>
                <w:sz w:val="20"/>
                <w:szCs w:val="20"/>
              </w:rPr>
              <w:t>/2025</w:t>
            </w:r>
          </w:p>
        </w:tc>
      </w:tr>
      <w:tr w:rsidR="00C002EF" w:rsidRPr="001E5504" w14:paraId="5D203628" w14:textId="77777777" w:rsidTr="0030711B">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CD74620" w14:textId="5D60B6A8" w:rsidR="00C002EF" w:rsidRPr="001E5504" w:rsidRDefault="00C002EF" w:rsidP="002443E9">
            <w:pPr>
              <w:rPr>
                <w:rFonts w:asciiTheme="minorHAnsi" w:hAnsiTheme="minorHAnsi"/>
                <w:b/>
                <w:sz w:val="20"/>
                <w:szCs w:val="20"/>
              </w:rPr>
            </w:pPr>
            <w:r>
              <w:rPr>
                <w:rFonts w:ascii="Calibri" w:hAnsi="Calibri"/>
                <w:b/>
                <w:sz w:val="18"/>
                <w:szCs w:val="18"/>
              </w:rPr>
              <w:t>Indian Child Protection Background:</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9AA19D5" w14:textId="214CD5F5" w:rsidR="00C002EF" w:rsidRDefault="00C002EF" w:rsidP="006B4F7F">
            <w:pPr>
              <w:rPr>
                <w:rStyle w:val="CheckBoxChar"/>
                <w:rFonts w:asciiTheme="minorHAnsi" w:hAnsiTheme="minorHAnsi"/>
                <w:color w:val="auto"/>
                <w:sz w:val="20"/>
                <w:szCs w:val="20"/>
              </w:rPr>
            </w:pPr>
            <w:r>
              <w:rPr>
                <w:rStyle w:val="CheckBoxChar"/>
                <w:rFonts w:asciiTheme="minorHAnsi" w:hAnsiTheme="minorHAnsi"/>
                <w:color w:val="auto"/>
                <w:sz w:val="20"/>
                <w:szCs w:val="20"/>
              </w:rPr>
              <w:t>Yes</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DADE2E9" w14:textId="13DC37E2" w:rsidR="00C002EF" w:rsidRPr="001E5504" w:rsidRDefault="00C002EF" w:rsidP="00F57590">
            <w:pPr>
              <w:rPr>
                <w:rFonts w:asciiTheme="minorHAnsi" w:hAnsiTheme="minorHAnsi"/>
                <w:b/>
                <w:sz w:val="20"/>
                <w:szCs w:val="20"/>
              </w:rPr>
            </w:pPr>
            <w:r>
              <w:rPr>
                <w:rFonts w:asciiTheme="minorHAnsi" w:hAnsiTheme="minorHAnsi"/>
                <w:b/>
                <w:sz w:val="20"/>
                <w:szCs w:val="20"/>
              </w:rPr>
              <w:t xml:space="preserve">Revised Date: </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2E6D904" w14:textId="3E943196" w:rsidR="00C002EF" w:rsidRDefault="00C62E1C" w:rsidP="006D30C5">
            <w:pPr>
              <w:rPr>
                <w:rFonts w:asciiTheme="minorHAnsi" w:hAnsiTheme="minorHAnsi"/>
                <w:sz w:val="20"/>
                <w:szCs w:val="20"/>
              </w:rPr>
            </w:pPr>
            <w:r>
              <w:rPr>
                <w:rFonts w:asciiTheme="minorHAnsi" w:hAnsiTheme="minorHAnsi"/>
                <w:sz w:val="20"/>
                <w:szCs w:val="20"/>
              </w:rPr>
              <w:t>10</w:t>
            </w:r>
            <w:r w:rsidR="00387DD3">
              <w:rPr>
                <w:rFonts w:asciiTheme="minorHAnsi" w:hAnsiTheme="minorHAnsi"/>
                <w:sz w:val="20"/>
                <w:szCs w:val="20"/>
              </w:rPr>
              <w:t>/</w:t>
            </w:r>
            <w:r>
              <w:rPr>
                <w:rFonts w:asciiTheme="minorHAnsi" w:hAnsiTheme="minorHAnsi"/>
                <w:sz w:val="20"/>
                <w:szCs w:val="20"/>
              </w:rPr>
              <w:t>01</w:t>
            </w:r>
            <w:r w:rsidR="00387DD3">
              <w:rPr>
                <w:rFonts w:asciiTheme="minorHAnsi" w:hAnsiTheme="minorHAnsi"/>
                <w:sz w:val="20"/>
                <w:szCs w:val="20"/>
              </w:rPr>
              <w:t>/2025</w:t>
            </w:r>
          </w:p>
        </w:tc>
      </w:tr>
      <w:tr w:rsidR="00C002EF" w:rsidRPr="001E5504" w14:paraId="034C6411" w14:textId="77777777" w:rsidTr="0030711B">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6AA76D3" w14:textId="4F64855B" w:rsidR="00C002EF" w:rsidRPr="001E5504" w:rsidRDefault="00C002EF" w:rsidP="002443E9">
            <w:pPr>
              <w:rPr>
                <w:rFonts w:asciiTheme="minorHAnsi" w:hAnsiTheme="minorHAnsi"/>
                <w:b/>
                <w:sz w:val="20"/>
                <w:szCs w:val="20"/>
              </w:rPr>
            </w:pPr>
            <w:r>
              <w:rPr>
                <w:rFonts w:asciiTheme="minorHAnsi" w:hAnsiTheme="minorHAnsi"/>
                <w:b/>
                <w:sz w:val="20"/>
                <w:szCs w:val="20"/>
              </w:rPr>
              <w:t>Telework:</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49D35F9" w14:textId="12852C9E" w:rsidR="00C002EF" w:rsidRDefault="00907D42" w:rsidP="006B4F7F">
            <w:pPr>
              <w:rPr>
                <w:rStyle w:val="CheckBoxChar"/>
                <w:rFonts w:asciiTheme="minorHAnsi" w:hAnsiTheme="minorHAnsi"/>
                <w:color w:val="auto"/>
                <w:sz w:val="20"/>
                <w:szCs w:val="20"/>
              </w:rPr>
            </w:pPr>
            <w:r>
              <w:rPr>
                <w:rStyle w:val="CheckBoxChar"/>
                <w:rFonts w:asciiTheme="minorHAnsi" w:hAnsiTheme="minorHAnsi"/>
                <w:color w:val="auto"/>
                <w:sz w:val="20"/>
                <w:szCs w:val="20"/>
              </w:rPr>
              <w:t>Remote</w:t>
            </w:r>
            <w:r w:rsidR="001D2306">
              <w:rPr>
                <w:rStyle w:val="CheckBoxChar"/>
                <w:rFonts w:asciiTheme="minorHAnsi" w:hAnsiTheme="minorHAnsi"/>
                <w:color w:val="auto"/>
                <w:sz w:val="20"/>
                <w:szCs w:val="20"/>
              </w:rPr>
              <w:t xml:space="preserve"> 40%</w:t>
            </w:r>
            <w:r w:rsidR="0025575D">
              <w:rPr>
                <w:rStyle w:val="CheckBoxChar"/>
                <w:rFonts w:asciiTheme="minorHAnsi" w:hAnsiTheme="minorHAnsi"/>
                <w:color w:val="auto"/>
                <w:sz w:val="20"/>
                <w:szCs w:val="20"/>
              </w:rPr>
              <w:t xml:space="preserve"> after completion of 90-day introductory period</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E2C6993" w14:textId="77777777" w:rsidR="00C002EF" w:rsidRPr="001E5504" w:rsidRDefault="00C002EF" w:rsidP="00F57590">
            <w:pPr>
              <w:rPr>
                <w:rFonts w:asciiTheme="minorHAnsi" w:hAnsiTheme="minorHAnsi"/>
                <w:b/>
                <w:sz w:val="20"/>
                <w:szCs w:val="20"/>
              </w:rPr>
            </w:pP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8DAF741" w14:textId="77777777" w:rsidR="00C002EF" w:rsidRDefault="00C002EF" w:rsidP="006D30C5">
            <w:pPr>
              <w:rPr>
                <w:rFonts w:asciiTheme="minorHAnsi" w:hAnsiTheme="minorHAnsi"/>
                <w:sz w:val="20"/>
                <w:szCs w:val="20"/>
              </w:rPr>
            </w:pPr>
          </w:p>
        </w:tc>
      </w:tr>
      <w:tr w:rsidR="002443E9" w:rsidRPr="001E5504" w14:paraId="12A5196F" w14:textId="77777777" w:rsidTr="00C002EF">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6E" w14:textId="72754161" w:rsidR="002443E9" w:rsidRPr="001E5504" w:rsidRDefault="002443E9" w:rsidP="002443E9">
            <w:pPr>
              <w:autoSpaceDE w:val="0"/>
              <w:autoSpaceDN w:val="0"/>
              <w:adjustRightInd w:val="0"/>
              <w:spacing w:after="120"/>
              <w:jc w:val="both"/>
              <w:rPr>
                <w:rFonts w:asciiTheme="minorHAnsi" w:hAnsiTheme="minorHAnsi"/>
                <w:sz w:val="20"/>
                <w:szCs w:val="20"/>
              </w:rPr>
            </w:pPr>
            <w:r w:rsidRPr="001E5504">
              <w:rPr>
                <w:rFonts w:asciiTheme="minorHAnsi" w:hAnsiTheme="minorHAnsi"/>
                <w:b/>
                <w:sz w:val="22"/>
              </w:rPr>
              <w:t>PERFORMANCE EXPECTATIONS</w:t>
            </w:r>
          </w:p>
        </w:tc>
      </w:tr>
      <w:tr w:rsidR="002443E9" w:rsidRPr="001E5504" w14:paraId="12A51971" w14:textId="77777777" w:rsidTr="00C002EF">
        <w:tc>
          <w:tcPr>
            <w:tcW w:w="10684" w:type="dxa"/>
            <w:gridSpan w:val="5"/>
            <w:tcBorders>
              <w:top w:val="single" w:sz="6" w:space="0" w:color="7F7F7F" w:themeColor="text1" w:themeTint="80"/>
              <w:bottom w:val="single" w:sz="6" w:space="0" w:color="7F7F7F" w:themeColor="text1" w:themeTint="80"/>
            </w:tcBorders>
            <w:shd w:val="clear" w:color="auto" w:fill="FFFFFF" w:themeFill="background1"/>
          </w:tcPr>
          <w:p w14:paraId="5160322B" w14:textId="77777777" w:rsidR="00A856C1" w:rsidRPr="001E5504" w:rsidRDefault="00A856C1" w:rsidP="00A856C1">
            <w:pPr>
              <w:autoSpaceDE w:val="0"/>
              <w:autoSpaceDN w:val="0"/>
              <w:adjustRightInd w:val="0"/>
              <w:spacing w:after="120"/>
              <w:jc w:val="both"/>
              <w:rPr>
                <w:rFonts w:asciiTheme="minorHAnsi" w:hAnsiTheme="minorHAnsi"/>
                <w:sz w:val="20"/>
              </w:rPr>
            </w:pPr>
            <w:r w:rsidRPr="001E5504">
              <w:rPr>
                <w:rFonts w:asciiTheme="minorHAnsi" w:hAnsiTheme="minorHAnsi"/>
                <w:sz w:val="20"/>
              </w:rPr>
              <w:t xml:space="preserve">In performance of their respective tasks and duties all employees of </w:t>
            </w:r>
            <w:r>
              <w:rPr>
                <w:rFonts w:asciiTheme="minorHAnsi" w:hAnsiTheme="minorHAnsi"/>
                <w:sz w:val="20"/>
              </w:rPr>
              <w:t>Bois F</w:t>
            </w:r>
            <w:r w:rsidRPr="001E5504">
              <w:rPr>
                <w:rFonts w:asciiTheme="minorHAnsi" w:hAnsiTheme="minorHAnsi"/>
                <w:sz w:val="20"/>
              </w:rPr>
              <w:t>orte Band of Chippewa are expected to conform to the following:</w:t>
            </w:r>
          </w:p>
          <w:p w14:paraId="72718E2F" w14:textId="77777777" w:rsidR="00A856C1" w:rsidRDefault="00A856C1" w:rsidP="00A856C1">
            <w:pPr>
              <w:pStyle w:val="ListParagraph"/>
              <w:numPr>
                <w:ilvl w:val="0"/>
                <w:numId w:val="13"/>
              </w:numPr>
              <w:autoSpaceDE w:val="0"/>
              <w:autoSpaceDN w:val="0"/>
              <w:spacing w:before="120"/>
              <w:jc w:val="both"/>
              <w:rPr>
                <w:rFonts w:ascii="Calibri" w:hAnsi="Calibri"/>
                <w:sz w:val="20"/>
                <w:szCs w:val="20"/>
              </w:rPr>
            </w:pPr>
            <w:r>
              <w:rPr>
                <w:rFonts w:ascii="Calibri" w:hAnsi="Calibri"/>
                <w:sz w:val="20"/>
                <w:szCs w:val="20"/>
              </w:rPr>
              <w:t>Uphold all principles of confidentiality to the fullest extent.</w:t>
            </w:r>
          </w:p>
          <w:p w14:paraId="096896DD" w14:textId="77777777" w:rsidR="00A856C1" w:rsidRDefault="00A856C1" w:rsidP="00A856C1">
            <w:pPr>
              <w:pStyle w:val="ListParagraph"/>
              <w:numPr>
                <w:ilvl w:val="0"/>
                <w:numId w:val="13"/>
              </w:numPr>
              <w:autoSpaceDE w:val="0"/>
              <w:autoSpaceDN w:val="0"/>
              <w:jc w:val="both"/>
              <w:rPr>
                <w:rFonts w:ascii="Calibri" w:hAnsi="Calibri"/>
                <w:sz w:val="20"/>
                <w:szCs w:val="20"/>
              </w:rPr>
            </w:pPr>
            <w:r>
              <w:rPr>
                <w:rFonts w:ascii="Calibri" w:hAnsi="Calibri"/>
                <w:sz w:val="20"/>
                <w:szCs w:val="20"/>
              </w:rPr>
              <w:t>Adhere to all professional and ethical behavior standards of the tribal government (may also be referred to as “Band”).</w:t>
            </w:r>
          </w:p>
          <w:p w14:paraId="0C706472" w14:textId="77777777" w:rsidR="00A856C1" w:rsidRDefault="00A856C1" w:rsidP="00A856C1">
            <w:pPr>
              <w:pStyle w:val="ListParagraph"/>
              <w:numPr>
                <w:ilvl w:val="0"/>
                <w:numId w:val="13"/>
              </w:numPr>
              <w:autoSpaceDE w:val="0"/>
              <w:autoSpaceDN w:val="0"/>
              <w:jc w:val="both"/>
              <w:rPr>
                <w:rFonts w:ascii="Calibri" w:hAnsi="Calibri"/>
                <w:sz w:val="20"/>
                <w:szCs w:val="20"/>
              </w:rPr>
            </w:pPr>
            <w:r>
              <w:rPr>
                <w:rFonts w:ascii="Calibri" w:hAnsi="Calibri"/>
                <w:sz w:val="20"/>
                <w:szCs w:val="20"/>
              </w:rPr>
              <w:t xml:space="preserve">Interact in an honest, trustworthy, and respectful manner with employees, community, visitors, and vendors. </w:t>
            </w:r>
          </w:p>
          <w:p w14:paraId="4ECA19D1" w14:textId="77777777" w:rsidR="00A856C1" w:rsidRDefault="00A856C1" w:rsidP="00A856C1">
            <w:pPr>
              <w:pStyle w:val="ListParagraph"/>
              <w:numPr>
                <w:ilvl w:val="0"/>
                <w:numId w:val="13"/>
              </w:numPr>
              <w:autoSpaceDE w:val="0"/>
              <w:autoSpaceDN w:val="0"/>
              <w:jc w:val="both"/>
              <w:rPr>
                <w:rFonts w:ascii="Calibri" w:hAnsi="Calibri"/>
                <w:sz w:val="20"/>
                <w:szCs w:val="20"/>
              </w:rPr>
            </w:pPr>
            <w:r>
              <w:rPr>
                <w:rFonts w:ascii="Calibri" w:hAnsi="Calibri"/>
                <w:sz w:val="20"/>
                <w:szCs w:val="20"/>
              </w:rPr>
              <w:t>Comply with Bois Forte Band of Chippewa policies and procedures.</w:t>
            </w:r>
          </w:p>
          <w:p w14:paraId="3A4D4DCE" w14:textId="77777777" w:rsidR="00A856C1" w:rsidRPr="00896A7E" w:rsidRDefault="00A856C1" w:rsidP="00A856C1">
            <w:pPr>
              <w:pStyle w:val="ListParagraph"/>
              <w:numPr>
                <w:ilvl w:val="0"/>
                <w:numId w:val="13"/>
              </w:numPr>
              <w:autoSpaceDE w:val="0"/>
              <w:autoSpaceDN w:val="0"/>
              <w:jc w:val="both"/>
              <w:rPr>
                <w:rFonts w:ascii="Calibri" w:hAnsi="Calibri"/>
                <w:sz w:val="20"/>
                <w:szCs w:val="20"/>
              </w:rPr>
            </w:pPr>
            <w:r>
              <w:rPr>
                <w:rFonts w:ascii="Calibri" w:hAnsi="Calibri"/>
                <w:sz w:val="20"/>
                <w:szCs w:val="20"/>
              </w:rPr>
              <w:t>Maintain a current insurable driver’s license.</w:t>
            </w:r>
          </w:p>
          <w:p w14:paraId="12A51970" w14:textId="39D8E4A5" w:rsidR="0021061B" w:rsidRPr="00C002EF" w:rsidRDefault="00A856C1" w:rsidP="00C002EF">
            <w:pPr>
              <w:pStyle w:val="ListParagraph"/>
              <w:numPr>
                <w:ilvl w:val="0"/>
                <w:numId w:val="13"/>
              </w:numPr>
              <w:autoSpaceDE w:val="0"/>
              <w:autoSpaceDN w:val="0"/>
              <w:jc w:val="both"/>
              <w:rPr>
                <w:rFonts w:ascii="Calibri" w:hAnsi="Calibri"/>
                <w:sz w:val="20"/>
                <w:szCs w:val="20"/>
              </w:rPr>
            </w:pPr>
            <w:r>
              <w:rPr>
                <w:rFonts w:ascii="Calibri" w:hAnsi="Calibri"/>
                <w:sz w:val="20"/>
                <w:szCs w:val="20"/>
              </w:rPr>
              <w:t>Display respect and understanding of Bois Forte Band of Chippewa traditions and values.</w:t>
            </w:r>
          </w:p>
        </w:tc>
      </w:tr>
      <w:tr w:rsidR="002443E9" w:rsidRPr="001E5504" w14:paraId="12A51978" w14:textId="77777777" w:rsidTr="00C002EF">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77" w14:textId="567D2523" w:rsidR="002443E9" w:rsidRPr="001E5504" w:rsidRDefault="002443E9" w:rsidP="002443E9">
            <w:pPr>
              <w:autoSpaceDE w:val="0"/>
              <w:autoSpaceDN w:val="0"/>
              <w:adjustRightInd w:val="0"/>
              <w:spacing w:after="120"/>
              <w:jc w:val="both"/>
              <w:rPr>
                <w:rFonts w:asciiTheme="minorHAnsi" w:hAnsiTheme="minorHAnsi"/>
                <w:b/>
                <w:sz w:val="20"/>
              </w:rPr>
            </w:pPr>
            <w:r w:rsidRPr="001E5504">
              <w:rPr>
                <w:rFonts w:asciiTheme="minorHAnsi" w:hAnsiTheme="minorHAnsi"/>
                <w:b/>
                <w:sz w:val="22"/>
              </w:rPr>
              <w:t xml:space="preserve">POSITION PURPOSE </w:t>
            </w:r>
          </w:p>
        </w:tc>
      </w:tr>
      <w:tr w:rsidR="002443E9" w:rsidRPr="001E5504" w14:paraId="12A5197A" w14:textId="77777777" w:rsidTr="00C002EF">
        <w:tc>
          <w:tcPr>
            <w:tcW w:w="10684" w:type="dxa"/>
            <w:gridSpan w:val="5"/>
            <w:tcBorders>
              <w:top w:val="single" w:sz="6" w:space="0" w:color="7F7F7F" w:themeColor="text1" w:themeTint="80"/>
              <w:bottom w:val="single" w:sz="6" w:space="0" w:color="7F7F7F" w:themeColor="text1" w:themeTint="80"/>
            </w:tcBorders>
            <w:shd w:val="clear" w:color="auto" w:fill="FFFFFF" w:themeFill="background1"/>
          </w:tcPr>
          <w:p w14:paraId="12A51979" w14:textId="50C85306" w:rsidR="002443E9" w:rsidRPr="001E5504" w:rsidRDefault="002E7CF6" w:rsidP="00480C5B">
            <w:pPr>
              <w:autoSpaceDE w:val="0"/>
              <w:autoSpaceDN w:val="0"/>
              <w:adjustRightInd w:val="0"/>
              <w:rPr>
                <w:rFonts w:asciiTheme="minorHAnsi" w:hAnsiTheme="minorHAnsi"/>
                <w:sz w:val="20"/>
                <w:szCs w:val="20"/>
              </w:rPr>
            </w:pPr>
            <w:r>
              <w:rPr>
                <w:rFonts w:asciiTheme="minorHAnsi" w:hAnsiTheme="minorHAnsi"/>
                <w:sz w:val="20"/>
                <w:szCs w:val="20"/>
              </w:rPr>
              <w:t>The</w:t>
            </w:r>
            <w:r w:rsidR="00EC3386">
              <w:rPr>
                <w:rFonts w:asciiTheme="minorHAnsi" w:hAnsiTheme="minorHAnsi"/>
                <w:sz w:val="20"/>
                <w:szCs w:val="20"/>
              </w:rPr>
              <w:t xml:space="preserve"> </w:t>
            </w:r>
            <w:r w:rsidR="00FC6CF4">
              <w:rPr>
                <w:rFonts w:asciiTheme="minorHAnsi" w:hAnsiTheme="minorHAnsi"/>
                <w:sz w:val="20"/>
                <w:szCs w:val="20"/>
              </w:rPr>
              <w:t>Marketing/</w:t>
            </w:r>
            <w:r w:rsidR="00EC3386">
              <w:rPr>
                <w:rFonts w:asciiTheme="minorHAnsi" w:hAnsiTheme="minorHAnsi"/>
                <w:sz w:val="20"/>
                <w:szCs w:val="20"/>
              </w:rPr>
              <w:t xml:space="preserve">Development </w:t>
            </w:r>
            <w:r w:rsidR="00FC6CF4">
              <w:rPr>
                <w:rFonts w:asciiTheme="minorHAnsi" w:hAnsiTheme="minorHAnsi"/>
                <w:sz w:val="20"/>
                <w:szCs w:val="20"/>
              </w:rPr>
              <w:t>Coordinato</w:t>
            </w:r>
            <w:r w:rsidR="003356E2">
              <w:rPr>
                <w:rFonts w:asciiTheme="minorHAnsi" w:hAnsiTheme="minorHAnsi"/>
                <w:sz w:val="20"/>
                <w:szCs w:val="20"/>
              </w:rPr>
              <w:t>r</w:t>
            </w:r>
            <w:r w:rsidR="00EC3386">
              <w:rPr>
                <w:rFonts w:asciiTheme="minorHAnsi" w:hAnsiTheme="minorHAnsi"/>
                <w:sz w:val="20"/>
                <w:szCs w:val="20"/>
              </w:rPr>
              <w:t xml:space="preserve"> is responsible for </w:t>
            </w:r>
            <w:r w:rsidR="00480C5B">
              <w:rPr>
                <w:rFonts w:asciiTheme="minorHAnsi" w:hAnsiTheme="minorHAnsi"/>
                <w:sz w:val="20"/>
                <w:szCs w:val="20"/>
              </w:rPr>
              <w:t xml:space="preserve">developing and implementing </w:t>
            </w:r>
            <w:r w:rsidR="000A491F">
              <w:rPr>
                <w:rFonts w:asciiTheme="minorHAnsi" w:hAnsiTheme="minorHAnsi"/>
                <w:sz w:val="20"/>
                <w:szCs w:val="20"/>
              </w:rPr>
              <w:t xml:space="preserve">fundraising, marketing, sales and event promotional </w:t>
            </w:r>
            <w:r w:rsidR="00EC3386">
              <w:rPr>
                <w:rFonts w:asciiTheme="minorHAnsi" w:hAnsiTheme="minorHAnsi"/>
                <w:sz w:val="20"/>
                <w:szCs w:val="20"/>
              </w:rPr>
              <w:t xml:space="preserve">strategies </w:t>
            </w:r>
            <w:r w:rsidR="003356E2">
              <w:rPr>
                <w:rFonts w:asciiTheme="minorHAnsi" w:hAnsiTheme="minorHAnsi"/>
                <w:sz w:val="20"/>
                <w:szCs w:val="20"/>
              </w:rPr>
              <w:t xml:space="preserve">to </w:t>
            </w:r>
            <w:r w:rsidR="000A491F">
              <w:rPr>
                <w:rFonts w:asciiTheme="minorHAnsi" w:hAnsiTheme="minorHAnsi"/>
                <w:sz w:val="20"/>
                <w:szCs w:val="20"/>
              </w:rPr>
              <w:t>generate</w:t>
            </w:r>
            <w:r w:rsidR="00EC3386">
              <w:rPr>
                <w:rFonts w:asciiTheme="minorHAnsi" w:hAnsiTheme="minorHAnsi"/>
                <w:sz w:val="20"/>
                <w:szCs w:val="20"/>
              </w:rPr>
              <w:t xml:space="preserve"> </w:t>
            </w:r>
            <w:r w:rsidR="00D343F8">
              <w:rPr>
                <w:rFonts w:asciiTheme="minorHAnsi" w:hAnsiTheme="minorHAnsi"/>
                <w:sz w:val="20"/>
                <w:szCs w:val="20"/>
              </w:rPr>
              <w:t>r</w:t>
            </w:r>
            <w:r w:rsidR="003356E2">
              <w:rPr>
                <w:rFonts w:asciiTheme="minorHAnsi" w:hAnsiTheme="minorHAnsi"/>
                <w:sz w:val="20"/>
                <w:szCs w:val="20"/>
              </w:rPr>
              <w:t xml:space="preserve">evenue streams </w:t>
            </w:r>
            <w:r w:rsidR="000A491F">
              <w:rPr>
                <w:rFonts w:asciiTheme="minorHAnsi" w:hAnsiTheme="minorHAnsi"/>
                <w:sz w:val="20"/>
                <w:szCs w:val="20"/>
              </w:rPr>
              <w:t xml:space="preserve">in </w:t>
            </w:r>
            <w:r w:rsidR="003356E2">
              <w:rPr>
                <w:rFonts w:asciiTheme="minorHAnsi" w:hAnsiTheme="minorHAnsi"/>
                <w:sz w:val="20"/>
                <w:szCs w:val="20"/>
              </w:rPr>
              <w:t xml:space="preserve">support </w:t>
            </w:r>
            <w:r w:rsidR="000A491F">
              <w:rPr>
                <w:rFonts w:asciiTheme="minorHAnsi" w:hAnsiTheme="minorHAnsi"/>
                <w:sz w:val="20"/>
                <w:szCs w:val="20"/>
              </w:rPr>
              <w:t xml:space="preserve">of </w:t>
            </w:r>
            <w:r w:rsidR="00EC3386">
              <w:rPr>
                <w:rFonts w:asciiTheme="minorHAnsi" w:hAnsiTheme="minorHAnsi"/>
                <w:sz w:val="20"/>
                <w:szCs w:val="20"/>
              </w:rPr>
              <w:t>Bois Forte Tribal Community Radio</w:t>
            </w:r>
            <w:r w:rsidR="000A491F">
              <w:rPr>
                <w:rFonts w:asciiTheme="minorHAnsi" w:hAnsiTheme="minorHAnsi"/>
                <w:sz w:val="20"/>
                <w:szCs w:val="20"/>
              </w:rPr>
              <w:t xml:space="preserve"> and its mission</w:t>
            </w:r>
            <w:r w:rsidR="00480C5B">
              <w:rPr>
                <w:rFonts w:asciiTheme="minorHAnsi" w:hAnsiTheme="minorHAnsi"/>
                <w:sz w:val="20"/>
                <w:szCs w:val="20"/>
              </w:rPr>
              <w:t>.</w:t>
            </w:r>
            <w:r w:rsidR="003356E2">
              <w:rPr>
                <w:rFonts w:asciiTheme="minorHAnsi" w:hAnsiTheme="minorHAnsi"/>
                <w:sz w:val="20"/>
                <w:szCs w:val="20"/>
              </w:rPr>
              <w:t xml:space="preserve">  </w:t>
            </w:r>
            <w:r w:rsidR="00480C5B">
              <w:rPr>
                <w:rFonts w:asciiTheme="minorHAnsi" w:hAnsiTheme="minorHAnsi"/>
                <w:sz w:val="20"/>
                <w:szCs w:val="20"/>
              </w:rPr>
              <w:t xml:space="preserve">The incumbent must identify and develop </w:t>
            </w:r>
            <w:r w:rsidR="00EC3386">
              <w:rPr>
                <w:rFonts w:asciiTheme="minorHAnsi" w:hAnsiTheme="minorHAnsi"/>
                <w:sz w:val="20"/>
                <w:szCs w:val="20"/>
              </w:rPr>
              <w:t xml:space="preserve">relationships with </w:t>
            </w:r>
            <w:r w:rsidR="000A491F">
              <w:rPr>
                <w:rFonts w:asciiTheme="minorHAnsi" w:hAnsiTheme="minorHAnsi"/>
                <w:sz w:val="20"/>
                <w:szCs w:val="20"/>
              </w:rPr>
              <w:t>service area o</w:t>
            </w:r>
            <w:r w:rsidR="00EC3386">
              <w:rPr>
                <w:rFonts w:asciiTheme="minorHAnsi" w:hAnsiTheme="minorHAnsi"/>
                <w:sz w:val="20"/>
                <w:szCs w:val="20"/>
              </w:rPr>
              <w:t xml:space="preserve">rganizations and </w:t>
            </w:r>
            <w:r w:rsidR="000A491F">
              <w:rPr>
                <w:rFonts w:asciiTheme="minorHAnsi" w:hAnsiTheme="minorHAnsi"/>
                <w:sz w:val="20"/>
                <w:szCs w:val="20"/>
              </w:rPr>
              <w:t>b</w:t>
            </w:r>
            <w:r w:rsidR="00EC3386">
              <w:rPr>
                <w:rFonts w:asciiTheme="minorHAnsi" w:hAnsiTheme="minorHAnsi"/>
                <w:sz w:val="20"/>
                <w:szCs w:val="20"/>
              </w:rPr>
              <w:t>usinesses</w:t>
            </w:r>
            <w:r w:rsidR="00480C5B">
              <w:rPr>
                <w:rFonts w:asciiTheme="minorHAnsi" w:hAnsiTheme="minorHAnsi"/>
                <w:sz w:val="20"/>
                <w:szCs w:val="20"/>
              </w:rPr>
              <w:t xml:space="preserve"> supportive of KBFT’s mission and programming</w:t>
            </w:r>
            <w:r w:rsidR="003356E2">
              <w:rPr>
                <w:rFonts w:asciiTheme="minorHAnsi" w:hAnsiTheme="minorHAnsi"/>
                <w:sz w:val="20"/>
                <w:szCs w:val="20"/>
              </w:rPr>
              <w:t xml:space="preserve">.  </w:t>
            </w:r>
            <w:r w:rsidR="00FC6CF4">
              <w:rPr>
                <w:rFonts w:asciiTheme="minorHAnsi" w:hAnsiTheme="minorHAnsi"/>
                <w:sz w:val="20"/>
                <w:szCs w:val="20"/>
              </w:rPr>
              <w:t xml:space="preserve">This position </w:t>
            </w:r>
            <w:r w:rsidR="003356E2">
              <w:rPr>
                <w:rFonts w:asciiTheme="minorHAnsi" w:hAnsiTheme="minorHAnsi"/>
                <w:sz w:val="20"/>
                <w:szCs w:val="20"/>
              </w:rPr>
              <w:t>leads</w:t>
            </w:r>
            <w:r w:rsidR="00480C5B">
              <w:rPr>
                <w:rFonts w:asciiTheme="minorHAnsi" w:hAnsiTheme="minorHAnsi"/>
                <w:sz w:val="20"/>
                <w:szCs w:val="20"/>
              </w:rPr>
              <w:t xml:space="preserve"> </w:t>
            </w:r>
            <w:r w:rsidR="00EC3386">
              <w:rPr>
                <w:rFonts w:asciiTheme="minorHAnsi" w:hAnsiTheme="minorHAnsi"/>
                <w:sz w:val="20"/>
                <w:szCs w:val="20"/>
              </w:rPr>
              <w:t>the station’s membership drive planning team.</w:t>
            </w:r>
            <w:r w:rsidR="003356E2" w:rsidRPr="003356E2">
              <w:rPr>
                <w:rFonts w:ascii="Arial" w:hAnsi="Arial" w:cs="Arial"/>
                <w:color w:val="202124"/>
                <w:sz w:val="24"/>
                <w:shd w:val="clear" w:color="auto" w:fill="FFFFFF"/>
              </w:rPr>
              <w:t xml:space="preserve"> </w:t>
            </w:r>
            <w:r w:rsidR="003356E2" w:rsidRPr="003356E2">
              <w:rPr>
                <w:rFonts w:asciiTheme="minorHAnsi" w:hAnsiTheme="minorHAnsi"/>
                <w:sz w:val="20"/>
                <w:szCs w:val="20"/>
              </w:rPr>
              <w:t xml:space="preserve"> </w:t>
            </w:r>
          </w:p>
        </w:tc>
      </w:tr>
      <w:tr w:rsidR="002443E9" w:rsidRPr="001E5504" w14:paraId="12A5197C" w14:textId="77777777" w:rsidTr="00C002EF">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7B" w14:textId="70324FCE" w:rsidR="002443E9" w:rsidRPr="001E5504" w:rsidRDefault="002443E9" w:rsidP="00052717">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t>essential Duties, functions</w:t>
            </w:r>
            <w:r w:rsidR="004B0B1A">
              <w:rPr>
                <w:rFonts w:asciiTheme="minorHAnsi" w:hAnsiTheme="minorHAnsi"/>
                <w:sz w:val="22"/>
              </w:rPr>
              <w:t>, &amp; Responsibilities</w:t>
            </w:r>
          </w:p>
        </w:tc>
      </w:tr>
      <w:tr w:rsidR="002443E9" w:rsidRPr="001E5504" w14:paraId="12A5197E" w14:textId="77777777" w:rsidTr="00C002EF">
        <w:tc>
          <w:tcPr>
            <w:tcW w:w="10684" w:type="dxa"/>
            <w:gridSpan w:val="5"/>
            <w:tcBorders>
              <w:top w:val="single" w:sz="6" w:space="0" w:color="7F7F7F" w:themeColor="text1" w:themeTint="80"/>
            </w:tcBorders>
            <w:shd w:val="clear" w:color="auto" w:fill="FFFFFF" w:themeFill="background1"/>
          </w:tcPr>
          <w:p w14:paraId="492E31E1" w14:textId="69529BF0" w:rsidR="000A491F" w:rsidRPr="00C002EF" w:rsidRDefault="000A491F" w:rsidP="0040084C">
            <w:pPr>
              <w:pStyle w:val="ListParagraph"/>
              <w:widowControl w:val="0"/>
              <w:numPr>
                <w:ilvl w:val="0"/>
                <w:numId w:val="29"/>
              </w:numPr>
              <w:tabs>
                <w:tab w:val="left" w:pos="1181"/>
                <w:tab w:val="left" w:pos="1183"/>
              </w:tabs>
              <w:autoSpaceDE w:val="0"/>
              <w:autoSpaceDN w:val="0"/>
              <w:spacing w:before="15"/>
              <w:contextualSpacing w:val="0"/>
              <w:rPr>
                <w:rFonts w:asciiTheme="minorHAnsi" w:hAnsiTheme="minorHAnsi" w:cstheme="minorHAnsi"/>
                <w:sz w:val="20"/>
              </w:rPr>
            </w:pPr>
            <w:r w:rsidRPr="00C002EF">
              <w:rPr>
                <w:rFonts w:asciiTheme="minorHAnsi" w:hAnsiTheme="minorHAnsi" w:cstheme="minorHAnsi"/>
                <w:sz w:val="20"/>
              </w:rPr>
              <w:t>Coordinate KBFT’s overall development strategies to grow revenue in support of its</w:t>
            </w:r>
            <w:r w:rsidRPr="00C002EF">
              <w:rPr>
                <w:rFonts w:asciiTheme="minorHAnsi" w:hAnsiTheme="minorHAnsi" w:cstheme="minorHAnsi"/>
                <w:spacing w:val="-12"/>
                <w:sz w:val="20"/>
              </w:rPr>
              <w:t xml:space="preserve"> </w:t>
            </w:r>
            <w:r w:rsidRPr="00C002EF">
              <w:rPr>
                <w:rFonts w:asciiTheme="minorHAnsi" w:hAnsiTheme="minorHAnsi" w:cstheme="minorHAnsi"/>
                <w:sz w:val="20"/>
              </w:rPr>
              <w:t>mission.</w:t>
            </w:r>
          </w:p>
          <w:p w14:paraId="0CA1BF67" w14:textId="721D23C5" w:rsidR="008A1A3F" w:rsidRPr="00C002EF" w:rsidRDefault="000A491F"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 xml:space="preserve">Design and oversee on-air/off-air fundraising campaigns and all other revenue generating </w:t>
            </w:r>
            <w:r w:rsidR="00D0420E" w:rsidRPr="00C002EF">
              <w:rPr>
                <w:rFonts w:asciiTheme="minorHAnsi" w:hAnsiTheme="minorHAnsi" w:cstheme="minorHAnsi"/>
                <w:sz w:val="20"/>
              </w:rPr>
              <w:t>efforts.</w:t>
            </w:r>
          </w:p>
          <w:p w14:paraId="34389CD3" w14:textId="434F502C" w:rsidR="008A1A3F" w:rsidRPr="00C002EF" w:rsidRDefault="000A491F"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Coordinate with</w:t>
            </w:r>
            <w:r w:rsidRPr="00C002EF">
              <w:rPr>
                <w:rFonts w:asciiTheme="minorHAnsi" w:hAnsiTheme="minorHAnsi" w:cstheme="minorHAnsi"/>
                <w:spacing w:val="-3"/>
                <w:sz w:val="20"/>
              </w:rPr>
              <w:t xml:space="preserve"> General Manager</w:t>
            </w:r>
            <w:r w:rsidRPr="00C002EF">
              <w:rPr>
                <w:rFonts w:asciiTheme="minorHAnsi" w:hAnsiTheme="minorHAnsi" w:cstheme="minorHAnsi"/>
                <w:spacing w:val="-2"/>
                <w:sz w:val="20"/>
              </w:rPr>
              <w:t xml:space="preserve"> </w:t>
            </w:r>
            <w:r w:rsidRPr="00C002EF">
              <w:rPr>
                <w:rFonts w:asciiTheme="minorHAnsi" w:hAnsiTheme="minorHAnsi" w:cstheme="minorHAnsi"/>
                <w:sz w:val="20"/>
              </w:rPr>
              <w:t>and</w:t>
            </w:r>
            <w:r w:rsidRPr="00C002EF">
              <w:rPr>
                <w:rFonts w:asciiTheme="minorHAnsi" w:hAnsiTheme="minorHAnsi" w:cstheme="minorHAnsi"/>
                <w:spacing w:val="-3"/>
                <w:sz w:val="20"/>
              </w:rPr>
              <w:t xml:space="preserve"> fund </w:t>
            </w:r>
            <w:r w:rsidRPr="00C002EF">
              <w:rPr>
                <w:rFonts w:asciiTheme="minorHAnsi" w:hAnsiTheme="minorHAnsi" w:cstheme="minorHAnsi"/>
                <w:sz w:val="20"/>
              </w:rPr>
              <w:t>drive</w:t>
            </w:r>
            <w:r w:rsidRPr="00C002EF">
              <w:rPr>
                <w:rFonts w:asciiTheme="minorHAnsi" w:hAnsiTheme="minorHAnsi" w:cstheme="minorHAnsi"/>
                <w:spacing w:val="-4"/>
                <w:sz w:val="20"/>
              </w:rPr>
              <w:t xml:space="preserve"> </w:t>
            </w:r>
            <w:r w:rsidRPr="00C002EF">
              <w:rPr>
                <w:rFonts w:asciiTheme="minorHAnsi" w:hAnsiTheme="minorHAnsi" w:cstheme="minorHAnsi"/>
                <w:sz w:val="20"/>
              </w:rPr>
              <w:t>planning</w:t>
            </w:r>
            <w:r w:rsidRPr="00C002EF">
              <w:rPr>
                <w:rFonts w:asciiTheme="minorHAnsi" w:hAnsiTheme="minorHAnsi" w:cstheme="minorHAnsi"/>
                <w:spacing w:val="-3"/>
                <w:sz w:val="20"/>
              </w:rPr>
              <w:t xml:space="preserve"> </w:t>
            </w:r>
            <w:r w:rsidRPr="00C002EF">
              <w:rPr>
                <w:rFonts w:asciiTheme="minorHAnsi" w:hAnsiTheme="minorHAnsi" w:cstheme="minorHAnsi"/>
                <w:sz w:val="20"/>
              </w:rPr>
              <w:t>team</w:t>
            </w:r>
            <w:r w:rsidRPr="00C002EF">
              <w:rPr>
                <w:rFonts w:asciiTheme="minorHAnsi" w:hAnsiTheme="minorHAnsi" w:cstheme="minorHAnsi"/>
                <w:spacing w:val="-4"/>
                <w:sz w:val="20"/>
              </w:rPr>
              <w:t xml:space="preserve"> </w:t>
            </w:r>
            <w:r w:rsidRPr="00C002EF">
              <w:rPr>
                <w:rFonts w:asciiTheme="minorHAnsi" w:hAnsiTheme="minorHAnsi" w:cstheme="minorHAnsi"/>
                <w:sz w:val="20"/>
              </w:rPr>
              <w:t>to</w:t>
            </w:r>
            <w:r w:rsidRPr="00C002EF">
              <w:rPr>
                <w:rFonts w:asciiTheme="minorHAnsi" w:hAnsiTheme="minorHAnsi" w:cstheme="minorHAnsi"/>
                <w:spacing w:val="-2"/>
                <w:sz w:val="20"/>
              </w:rPr>
              <w:t xml:space="preserve"> </w:t>
            </w:r>
            <w:r w:rsidRPr="00C002EF">
              <w:rPr>
                <w:rFonts w:asciiTheme="minorHAnsi" w:hAnsiTheme="minorHAnsi" w:cstheme="minorHAnsi"/>
                <w:sz w:val="20"/>
              </w:rPr>
              <w:t>conceptualize</w:t>
            </w:r>
            <w:r w:rsidRPr="00C002EF">
              <w:rPr>
                <w:rFonts w:asciiTheme="minorHAnsi" w:hAnsiTheme="minorHAnsi" w:cstheme="minorHAnsi"/>
                <w:spacing w:val="-3"/>
                <w:sz w:val="20"/>
              </w:rPr>
              <w:t xml:space="preserve"> </w:t>
            </w:r>
            <w:r w:rsidRPr="00C002EF">
              <w:rPr>
                <w:rFonts w:asciiTheme="minorHAnsi" w:hAnsiTheme="minorHAnsi" w:cstheme="minorHAnsi"/>
                <w:sz w:val="20"/>
              </w:rPr>
              <w:t>themes</w:t>
            </w:r>
            <w:r w:rsidRPr="00C002EF">
              <w:rPr>
                <w:rFonts w:asciiTheme="minorHAnsi" w:hAnsiTheme="minorHAnsi" w:cstheme="minorHAnsi"/>
                <w:spacing w:val="-5"/>
                <w:sz w:val="20"/>
              </w:rPr>
              <w:t xml:space="preserve"> </w:t>
            </w:r>
            <w:r w:rsidRPr="00C002EF">
              <w:rPr>
                <w:rFonts w:asciiTheme="minorHAnsi" w:hAnsiTheme="minorHAnsi" w:cstheme="minorHAnsi"/>
                <w:sz w:val="20"/>
              </w:rPr>
              <w:t>and</w:t>
            </w:r>
            <w:r w:rsidRPr="00C002EF">
              <w:rPr>
                <w:rFonts w:asciiTheme="minorHAnsi" w:hAnsiTheme="minorHAnsi" w:cstheme="minorHAnsi"/>
                <w:spacing w:val="-3"/>
                <w:sz w:val="20"/>
              </w:rPr>
              <w:t xml:space="preserve"> </w:t>
            </w:r>
            <w:r w:rsidRPr="00C002EF">
              <w:rPr>
                <w:rFonts w:asciiTheme="minorHAnsi" w:hAnsiTheme="minorHAnsi" w:cstheme="minorHAnsi"/>
                <w:sz w:val="20"/>
              </w:rPr>
              <w:t>identify</w:t>
            </w:r>
            <w:r w:rsidRPr="00C002EF">
              <w:rPr>
                <w:rFonts w:asciiTheme="minorHAnsi" w:hAnsiTheme="minorHAnsi" w:cstheme="minorHAnsi"/>
                <w:spacing w:val="-2"/>
                <w:sz w:val="20"/>
              </w:rPr>
              <w:t xml:space="preserve"> </w:t>
            </w:r>
            <w:r w:rsidRPr="00C002EF">
              <w:rPr>
                <w:rFonts w:asciiTheme="minorHAnsi" w:hAnsiTheme="minorHAnsi" w:cstheme="minorHAnsi"/>
                <w:sz w:val="20"/>
              </w:rPr>
              <w:t>community partners and their representatives to pitch during campaign drives</w:t>
            </w:r>
            <w:r w:rsidR="008A1A3F" w:rsidRPr="00C002EF">
              <w:rPr>
                <w:rFonts w:asciiTheme="minorHAnsi" w:hAnsiTheme="minorHAnsi" w:cstheme="minorHAnsi"/>
                <w:sz w:val="20"/>
                <w:szCs w:val="20"/>
              </w:rPr>
              <w:t>.</w:t>
            </w:r>
          </w:p>
          <w:p w14:paraId="2542DA95" w14:textId="6F77CA22" w:rsidR="0040084C" w:rsidRPr="00C002EF" w:rsidRDefault="0040084C" w:rsidP="0040084C">
            <w:pPr>
              <w:pStyle w:val="ListParagraph"/>
              <w:widowControl w:val="0"/>
              <w:numPr>
                <w:ilvl w:val="0"/>
                <w:numId w:val="29"/>
              </w:numPr>
              <w:tabs>
                <w:tab w:val="left" w:pos="1181"/>
                <w:tab w:val="left" w:pos="1183"/>
              </w:tabs>
              <w:autoSpaceDE w:val="0"/>
              <w:autoSpaceDN w:val="0"/>
              <w:ind w:right="775"/>
              <w:contextualSpacing w:val="0"/>
              <w:rPr>
                <w:rFonts w:asciiTheme="minorHAnsi" w:hAnsiTheme="minorHAnsi" w:cstheme="minorHAnsi"/>
                <w:sz w:val="20"/>
              </w:rPr>
            </w:pPr>
            <w:r w:rsidRPr="00C002EF">
              <w:rPr>
                <w:rFonts w:asciiTheme="minorHAnsi" w:hAnsiTheme="minorHAnsi" w:cstheme="minorHAnsi"/>
                <w:sz w:val="20"/>
              </w:rPr>
              <w:t>Coordinate</w:t>
            </w:r>
            <w:r w:rsidRPr="00C002EF">
              <w:rPr>
                <w:rFonts w:asciiTheme="minorHAnsi" w:hAnsiTheme="minorHAnsi" w:cstheme="minorHAnsi"/>
                <w:spacing w:val="-3"/>
                <w:sz w:val="20"/>
              </w:rPr>
              <w:t xml:space="preserve"> </w:t>
            </w:r>
            <w:r w:rsidRPr="00C002EF">
              <w:rPr>
                <w:rFonts w:asciiTheme="minorHAnsi" w:hAnsiTheme="minorHAnsi" w:cstheme="minorHAnsi"/>
                <w:sz w:val="20"/>
              </w:rPr>
              <w:t>the</w:t>
            </w:r>
            <w:r w:rsidRPr="00C002EF">
              <w:rPr>
                <w:rFonts w:asciiTheme="minorHAnsi" w:hAnsiTheme="minorHAnsi" w:cstheme="minorHAnsi"/>
                <w:spacing w:val="-3"/>
                <w:sz w:val="20"/>
              </w:rPr>
              <w:t xml:space="preserve"> </w:t>
            </w:r>
            <w:r w:rsidRPr="00C002EF">
              <w:rPr>
                <w:rFonts w:asciiTheme="minorHAnsi" w:hAnsiTheme="minorHAnsi" w:cstheme="minorHAnsi"/>
                <w:sz w:val="20"/>
              </w:rPr>
              <w:t>advertising</w:t>
            </w:r>
            <w:r w:rsidRPr="00C002EF">
              <w:rPr>
                <w:rFonts w:asciiTheme="minorHAnsi" w:hAnsiTheme="minorHAnsi" w:cstheme="minorHAnsi"/>
                <w:spacing w:val="-3"/>
                <w:sz w:val="20"/>
              </w:rPr>
              <w:t xml:space="preserve">/promotion </w:t>
            </w:r>
            <w:r w:rsidRPr="00C002EF">
              <w:rPr>
                <w:rFonts w:asciiTheme="minorHAnsi" w:hAnsiTheme="minorHAnsi" w:cstheme="minorHAnsi"/>
                <w:sz w:val="20"/>
              </w:rPr>
              <w:t>of KBFT events</w:t>
            </w:r>
            <w:r w:rsidRPr="00C002EF">
              <w:rPr>
                <w:rFonts w:asciiTheme="minorHAnsi" w:hAnsiTheme="minorHAnsi" w:cstheme="minorHAnsi"/>
                <w:spacing w:val="-4"/>
                <w:sz w:val="20"/>
              </w:rPr>
              <w:t xml:space="preserve"> </w:t>
            </w:r>
            <w:proofErr w:type="gramStart"/>
            <w:r w:rsidRPr="00C002EF">
              <w:rPr>
                <w:rFonts w:asciiTheme="minorHAnsi" w:hAnsiTheme="minorHAnsi" w:cstheme="minorHAnsi"/>
                <w:sz w:val="20"/>
              </w:rPr>
              <w:t>through</w:t>
            </w:r>
            <w:r w:rsidRPr="00C002EF">
              <w:rPr>
                <w:rFonts w:asciiTheme="minorHAnsi" w:hAnsiTheme="minorHAnsi" w:cstheme="minorHAnsi"/>
                <w:spacing w:val="-2"/>
                <w:sz w:val="20"/>
              </w:rPr>
              <w:t xml:space="preserve"> </w:t>
            </w:r>
            <w:r w:rsidRPr="00C002EF">
              <w:rPr>
                <w:rFonts w:asciiTheme="minorHAnsi" w:hAnsiTheme="minorHAnsi" w:cstheme="minorHAnsi"/>
                <w:sz w:val="20"/>
              </w:rPr>
              <w:t>the</w:t>
            </w:r>
            <w:r w:rsidRPr="00C002EF">
              <w:rPr>
                <w:rFonts w:asciiTheme="minorHAnsi" w:hAnsiTheme="minorHAnsi" w:cstheme="minorHAnsi"/>
                <w:spacing w:val="-3"/>
                <w:sz w:val="20"/>
              </w:rPr>
              <w:t xml:space="preserve"> </w:t>
            </w:r>
            <w:r w:rsidRPr="00C002EF">
              <w:rPr>
                <w:rFonts w:asciiTheme="minorHAnsi" w:hAnsiTheme="minorHAnsi" w:cstheme="minorHAnsi"/>
                <w:sz w:val="20"/>
              </w:rPr>
              <w:t>use</w:t>
            </w:r>
            <w:r w:rsidRPr="00C002EF">
              <w:rPr>
                <w:rFonts w:asciiTheme="minorHAnsi" w:hAnsiTheme="minorHAnsi" w:cstheme="minorHAnsi"/>
                <w:spacing w:val="-2"/>
                <w:sz w:val="20"/>
              </w:rPr>
              <w:t xml:space="preserve"> </w:t>
            </w:r>
            <w:r w:rsidRPr="00C002EF">
              <w:rPr>
                <w:rFonts w:asciiTheme="minorHAnsi" w:hAnsiTheme="minorHAnsi" w:cstheme="minorHAnsi"/>
                <w:sz w:val="20"/>
              </w:rPr>
              <w:t>of</w:t>
            </w:r>
            <w:proofErr w:type="gramEnd"/>
            <w:r w:rsidRPr="00C002EF">
              <w:rPr>
                <w:rFonts w:asciiTheme="minorHAnsi" w:hAnsiTheme="minorHAnsi" w:cstheme="minorHAnsi"/>
                <w:spacing w:val="-4"/>
                <w:sz w:val="20"/>
              </w:rPr>
              <w:t xml:space="preserve"> </w:t>
            </w:r>
            <w:r w:rsidRPr="00C002EF">
              <w:rPr>
                <w:rFonts w:asciiTheme="minorHAnsi" w:hAnsiTheme="minorHAnsi" w:cstheme="minorHAnsi"/>
                <w:sz w:val="20"/>
              </w:rPr>
              <w:t>on-air</w:t>
            </w:r>
            <w:r w:rsidRPr="00C002EF">
              <w:rPr>
                <w:rFonts w:asciiTheme="minorHAnsi" w:hAnsiTheme="minorHAnsi" w:cstheme="minorHAnsi"/>
                <w:spacing w:val="-2"/>
                <w:sz w:val="20"/>
              </w:rPr>
              <w:t xml:space="preserve"> </w:t>
            </w:r>
            <w:r w:rsidRPr="00C002EF">
              <w:rPr>
                <w:rFonts w:asciiTheme="minorHAnsi" w:hAnsiTheme="minorHAnsi" w:cstheme="minorHAnsi"/>
                <w:sz w:val="20"/>
              </w:rPr>
              <w:t>promotional messages,</w:t>
            </w:r>
            <w:r w:rsidRPr="00C002EF">
              <w:rPr>
                <w:rFonts w:asciiTheme="minorHAnsi" w:hAnsiTheme="minorHAnsi" w:cstheme="minorHAnsi"/>
                <w:spacing w:val="-1"/>
                <w:sz w:val="20"/>
              </w:rPr>
              <w:t xml:space="preserve"> </w:t>
            </w:r>
            <w:r w:rsidRPr="00C002EF">
              <w:rPr>
                <w:rFonts w:asciiTheme="minorHAnsi" w:hAnsiTheme="minorHAnsi" w:cstheme="minorHAnsi"/>
                <w:sz w:val="20"/>
              </w:rPr>
              <w:t>writing</w:t>
            </w:r>
            <w:r w:rsidRPr="00C002EF">
              <w:rPr>
                <w:rFonts w:asciiTheme="minorHAnsi" w:hAnsiTheme="minorHAnsi" w:cstheme="minorHAnsi"/>
                <w:spacing w:val="-3"/>
                <w:sz w:val="20"/>
              </w:rPr>
              <w:t xml:space="preserve"> </w:t>
            </w:r>
            <w:r w:rsidRPr="00C002EF">
              <w:rPr>
                <w:rFonts w:asciiTheme="minorHAnsi" w:hAnsiTheme="minorHAnsi" w:cstheme="minorHAnsi"/>
                <w:sz w:val="20"/>
              </w:rPr>
              <w:t>press</w:t>
            </w:r>
            <w:r w:rsidRPr="00C002EF">
              <w:rPr>
                <w:rFonts w:asciiTheme="minorHAnsi" w:hAnsiTheme="minorHAnsi" w:cstheme="minorHAnsi"/>
                <w:spacing w:val="-4"/>
                <w:sz w:val="20"/>
              </w:rPr>
              <w:t xml:space="preserve"> </w:t>
            </w:r>
            <w:r w:rsidRPr="00C002EF">
              <w:rPr>
                <w:rFonts w:asciiTheme="minorHAnsi" w:hAnsiTheme="minorHAnsi" w:cstheme="minorHAnsi"/>
                <w:sz w:val="20"/>
              </w:rPr>
              <w:t>releases,</w:t>
            </w:r>
            <w:r w:rsidRPr="00C002EF">
              <w:rPr>
                <w:rFonts w:asciiTheme="minorHAnsi" w:hAnsiTheme="minorHAnsi" w:cstheme="minorHAnsi"/>
                <w:spacing w:val="-2"/>
                <w:sz w:val="20"/>
              </w:rPr>
              <w:t xml:space="preserve"> </w:t>
            </w:r>
            <w:r w:rsidRPr="00C002EF">
              <w:rPr>
                <w:rFonts w:asciiTheme="minorHAnsi" w:hAnsiTheme="minorHAnsi" w:cstheme="minorHAnsi"/>
                <w:sz w:val="20"/>
              </w:rPr>
              <w:t>designing</w:t>
            </w:r>
            <w:r w:rsidRPr="00C002EF">
              <w:rPr>
                <w:rFonts w:asciiTheme="minorHAnsi" w:hAnsiTheme="minorHAnsi" w:cstheme="minorHAnsi"/>
                <w:spacing w:val="-2"/>
                <w:sz w:val="20"/>
              </w:rPr>
              <w:t xml:space="preserve"> and distributing </w:t>
            </w:r>
            <w:r w:rsidRPr="00C002EF">
              <w:rPr>
                <w:rFonts w:asciiTheme="minorHAnsi" w:hAnsiTheme="minorHAnsi" w:cstheme="minorHAnsi"/>
                <w:sz w:val="20"/>
              </w:rPr>
              <w:t>posters</w:t>
            </w:r>
            <w:r w:rsidRPr="00C002EF">
              <w:rPr>
                <w:rFonts w:asciiTheme="minorHAnsi" w:hAnsiTheme="minorHAnsi" w:cstheme="minorHAnsi"/>
                <w:spacing w:val="-4"/>
                <w:sz w:val="20"/>
              </w:rPr>
              <w:t xml:space="preserve"> through </w:t>
            </w:r>
            <w:r w:rsidRPr="00C002EF">
              <w:rPr>
                <w:rFonts w:asciiTheme="minorHAnsi" w:hAnsiTheme="minorHAnsi" w:cstheme="minorHAnsi"/>
                <w:sz w:val="20"/>
              </w:rPr>
              <w:t>email listings, social media</w:t>
            </w:r>
            <w:proofErr w:type="gramStart"/>
            <w:r w:rsidR="00AF2B36">
              <w:rPr>
                <w:rFonts w:asciiTheme="minorHAnsi" w:hAnsiTheme="minorHAnsi" w:cstheme="minorHAnsi"/>
                <w:sz w:val="20"/>
              </w:rPr>
              <w:t>,</w:t>
            </w:r>
            <w:r w:rsidRPr="00C002EF">
              <w:rPr>
                <w:rFonts w:asciiTheme="minorHAnsi" w:hAnsiTheme="minorHAnsi" w:cstheme="minorHAnsi"/>
                <w:sz w:val="20"/>
              </w:rPr>
              <w:t xml:space="preserve"> media</w:t>
            </w:r>
            <w:proofErr w:type="gramEnd"/>
            <w:r w:rsidRPr="00C002EF">
              <w:rPr>
                <w:rFonts w:asciiTheme="minorHAnsi" w:hAnsiTheme="minorHAnsi" w:cstheme="minorHAnsi"/>
                <w:sz w:val="20"/>
              </w:rPr>
              <w:t xml:space="preserve"> placement and network channels to ensure that the public is aware of any upcoming</w:t>
            </w:r>
            <w:r w:rsidRPr="00C002EF">
              <w:rPr>
                <w:rFonts w:asciiTheme="minorHAnsi" w:hAnsiTheme="minorHAnsi" w:cstheme="minorHAnsi"/>
                <w:spacing w:val="-15"/>
                <w:sz w:val="20"/>
              </w:rPr>
              <w:t xml:space="preserve"> </w:t>
            </w:r>
            <w:r w:rsidRPr="00C002EF">
              <w:rPr>
                <w:rFonts w:asciiTheme="minorHAnsi" w:hAnsiTheme="minorHAnsi" w:cstheme="minorHAnsi"/>
                <w:sz w:val="20"/>
              </w:rPr>
              <w:t>event well in advance.</w:t>
            </w:r>
          </w:p>
          <w:p w14:paraId="7AE50C49" w14:textId="3364BAF0"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lastRenderedPageBreak/>
              <w:t xml:space="preserve">Secure premiums and giveaway items for on-air fundraising and onsite event promotion efforts, maintain detailed inventory, </w:t>
            </w:r>
            <w:r w:rsidR="00667BE3" w:rsidRPr="00C002EF">
              <w:rPr>
                <w:rFonts w:asciiTheme="minorHAnsi" w:hAnsiTheme="minorHAnsi" w:cstheme="minorHAnsi"/>
                <w:sz w:val="20"/>
              </w:rPr>
              <w:t xml:space="preserve">and </w:t>
            </w:r>
            <w:r w:rsidRPr="00C002EF">
              <w:rPr>
                <w:rFonts w:asciiTheme="minorHAnsi" w:hAnsiTheme="minorHAnsi" w:cstheme="minorHAnsi"/>
                <w:sz w:val="20"/>
              </w:rPr>
              <w:t xml:space="preserve">coordinate fulfillment. Log donations and track impact to listenership, event attendance, </w:t>
            </w:r>
            <w:r w:rsidR="00667BE3" w:rsidRPr="00C002EF">
              <w:rPr>
                <w:rFonts w:asciiTheme="minorHAnsi" w:hAnsiTheme="minorHAnsi" w:cstheme="minorHAnsi"/>
                <w:sz w:val="20"/>
              </w:rPr>
              <w:t xml:space="preserve">and </w:t>
            </w:r>
            <w:r w:rsidRPr="00C002EF">
              <w:rPr>
                <w:rFonts w:asciiTheme="minorHAnsi" w:hAnsiTheme="minorHAnsi" w:cstheme="minorHAnsi"/>
                <w:sz w:val="20"/>
              </w:rPr>
              <w:t>vendor fulfillment</w:t>
            </w:r>
            <w:r w:rsidR="008A1A3F" w:rsidRPr="00C002EF">
              <w:rPr>
                <w:rFonts w:asciiTheme="minorHAnsi" w:hAnsiTheme="minorHAnsi" w:cstheme="minorHAnsi"/>
                <w:sz w:val="20"/>
                <w:szCs w:val="20"/>
              </w:rPr>
              <w:t>.</w:t>
            </w:r>
          </w:p>
          <w:p w14:paraId="40155138" w14:textId="765588A6"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Develop and implement strategies to build audience, membership, public image, and community relations. This will include</w:t>
            </w:r>
            <w:r w:rsidRPr="00C002EF">
              <w:rPr>
                <w:rFonts w:asciiTheme="minorHAnsi" w:hAnsiTheme="minorHAnsi" w:cstheme="minorHAnsi"/>
                <w:spacing w:val="-5"/>
                <w:sz w:val="20"/>
              </w:rPr>
              <w:t xml:space="preserve"> </w:t>
            </w:r>
            <w:r w:rsidRPr="00C002EF">
              <w:rPr>
                <w:rFonts w:asciiTheme="minorHAnsi" w:hAnsiTheme="minorHAnsi" w:cstheme="minorHAnsi"/>
                <w:sz w:val="20"/>
              </w:rPr>
              <w:t>participation</w:t>
            </w:r>
            <w:r w:rsidRPr="00C002EF">
              <w:rPr>
                <w:rFonts w:asciiTheme="minorHAnsi" w:hAnsiTheme="minorHAnsi" w:cstheme="minorHAnsi"/>
                <w:spacing w:val="-2"/>
                <w:sz w:val="20"/>
              </w:rPr>
              <w:t xml:space="preserve"> </w:t>
            </w:r>
            <w:r w:rsidRPr="00C002EF">
              <w:rPr>
                <w:rFonts w:asciiTheme="minorHAnsi" w:hAnsiTheme="minorHAnsi" w:cstheme="minorHAnsi"/>
                <w:sz w:val="20"/>
              </w:rPr>
              <w:t>in</w:t>
            </w:r>
            <w:r w:rsidRPr="00C002EF">
              <w:rPr>
                <w:rFonts w:asciiTheme="minorHAnsi" w:hAnsiTheme="minorHAnsi" w:cstheme="minorHAnsi"/>
                <w:spacing w:val="-2"/>
                <w:sz w:val="20"/>
              </w:rPr>
              <w:t xml:space="preserve"> </w:t>
            </w:r>
            <w:r w:rsidRPr="00C002EF">
              <w:rPr>
                <w:rFonts w:asciiTheme="minorHAnsi" w:hAnsiTheme="minorHAnsi" w:cstheme="minorHAnsi"/>
                <w:sz w:val="20"/>
              </w:rPr>
              <w:t>community</w:t>
            </w:r>
            <w:r w:rsidRPr="00C002EF">
              <w:rPr>
                <w:rFonts w:asciiTheme="minorHAnsi" w:hAnsiTheme="minorHAnsi" w:cstheme="minorHAnsi"/>
                <w:spacing w:val="-3"/>
                <w:sz w:val="20"/>
              </w:rPr>
              <w:t xml:space="preserve"> </w:t>
            </w:r>
            <w:r w:rsidRPr="00C002EF">
              <w:rPr>
                <w:rFonts w:asciiTheme="minorHAnsi" w:hAnsiTheme="minorHAnsi" w:cstheme="minorHAnsi"/>
                <w:sz w:val="20"/>
              </w:rPr>
              <w:t>outreach</w:t>
            </w:r>
            <w:r w:rsidRPr="00C002EF">
              <w:rPr>
                <w:rFonts w:asciiTheme="minorHAnsi" w:hAnsiTheme="minorHAnsi" w:cstheme="minorHAnsi"/>
                <w:spacing w:val="-4"/>
                <w:sz w:val="20"/>
              </w:rPr>
              <w:t xml:space="preserve"> </w:t>
            </w:r>
            <w:r w:rsidRPr="00C002EF">
              <w:rPr>
                <w:rFonts w:asciiTheme="minorHAnsi" w:hAnsiTheme="minorHAnsi" w:cstheme="minorHAnsi"/>
                <w:sz w:val="20"/>
              </w:rPr>
              <w:t>presentations,</w:t>
            </w:r>
            <w:r w:rsidRPr="00C002EF">
              <w:rPr>
                <w:rFonts w:asciiTheme="minorHAnsi" w:hAnsiTheme="minorHAnsi" w:cstheme="minorHAnsi"/>
                <w:spacing w:val="-3"/>
                <w:sz w:val="20"/>
              </w:rPr>
              <w:t xml:space="preserve"> </w:t>
            </w:r>
            <w:r w:rsidRPr="00C002EF">
              <w:rPr>
                <w:rFonts w:asciiTheme="minorHAnsi" w:hAnsiTheme="minorHAnsi" w:cstheme="minorHAnsi"/>
                <w:sz w:val="20"/>
              </w:rPr>
              <w:t>community</w:t>
            </w:r>
            <w:r w:rsidRPr="00C002EF">
              <w:rPr>
                <w:rFonts w:asciiTheme="minorHAnsi" w:hAnsiTheme="minorHAnsi" w:cstheme="minorHAnsi"/>
                <w:spacing w:val="3"/>
                <w:sz w:val="20"/>
              </w:rPr>
              <w:t xml:space="preserve"> </w:t>
            </w:r>
            <w:r w:rsidRPr="00C002EF">
              <w:rPr>
                <w:rFonts w:asciiTheme="minorHAnsi" w:hAnsiTheme="minorHAnsi" w:cstheme="minorHAnsi"/>
                <w:sz w:val="20"/>
              </w:rPr>
              <w:t>events,</w:t>
            </w:r>
            <w:r w:rsidRPr="00C002EF">
              <w:rPr>
                <w:rFonts w:asciiTheme="minorHAnsi" w:hAnsiTheme="minorHAnsi" w:cstheme="minorHAnsi"/>
                <w:spacing w:val="-3"/>
                <w:sz w:val="20"/>
              </w:rPr>
              <w:t xml:space="preserve"> </w:t>
            </w:r>
            <w:r w:rsidRPr="00C002EF">
              <w:rPr>
                <w:rFonts w:asciiTheme="minorHAnsi" w:hAnsiTheme="minorHAnsi" w:cstheme="minorHAnsi"/>
                <w:sz w:val="20"/>
              </w:rPr>
              <w:t>program</w:t>
            </w:r>
            <w:r w:rsidRPr="00C002EF">
              <w:rPr>
                <w:rFonts w:asciiTheme="minorHAnsi" w:hAnsiTheme="minorHAnsi" w:cstheme="minorHAnsi"/>
                <w:spacing w:val="-4"/>
                <w:sz w:val="20"/>
              </w:rPr>
              <w:t xml:space="preserve"> </w:t>
            </w:r>
            <w:r w:rsidRPr="00C002EF">
              <w:rPr>
                <w:rFonts w:asciiTheme="minorHAnsi" w:hAnsiTheme="minorHAnsi" w:cstheme="minorHAnsi"/>
                <w:sz w:val="20"/>
              </w:rPr>
              <w:t>guide,</w:t>
            </w:r>
            <w:r w:rsidRPr="00C002EF">
              <w:rPr>
                <w:rFonts w:asciiTheme="minorHAnsi" w:hAnsiTheme="minorHAnsi" w:cstheme="minorHAnsi"/>
                <w:spacing w:val="-3"/>
                <w:sz w:val="20"/>
              </w:rPr>
              <w:t xml:space="preserve"> </w:t>
            </w:r>
            <w:r w:rsidRPr="00C002EF">
              <w:rPr>
                <w:rFonts w:asciiTheme="minorHAnsi" w:hAnsiTheme="minorHAnsi" w:cstheme="minorHAnsi"/>
                <w:sz w:val="20"/>
              </w:rPr>
              <w:t>web</w:t>
            </w:r>
            <w:r w:rsidRPr="00C002EF">
              <w:rPr>
                <w:rFonts w:asciiTheme="minorHAnsi" w:hAnsiTheme="minorHAnsi" w:cstheme="minorHAnsi"/>
                <w:spacing w:val="-3"/>
                <w:sz w:val="20"/>
              </w:rPr>
              <w:t xml:space="preserve"> </w:t>
            </w:r>
            <w:r w:rsidRPr="00C002EF">
              <w:rPr>
                <w:rFonts w:asciiTheme="minorHAnsi" w:hAnsiTheme="minorHAnsi" w:cstheme="minorHAnsi"/>
                <w:sz w:val="20"/>
              </w:rPr>
              <w:t>page</w:t>
            </w:r>
            <w:r w:rsidRPr="00C002EF">
              <w:rPr>
                <w:rFonts w:asciiTheme="minorHAnsi" w:hAnsiTheme="minorHAnsi" w:cstheme="minorHAnsi"/>
                <w:spacing w:val="-4"/>
                <w:sz w:val="20"/>
              </w:rPr>
              <w:t xml:space="preserve"> </w:t>
            </w:r>
            <w:r w:rsidRPr="00C002EF">
              <w:rPr>
                <w:rFonts w:asciiTheme="minorHAnsi" w:hAnsiTheme="minorHAnsi" w:cstheme="minorHAnsi"/>
                <w:sz w:val="20"/>
              </w:rPr>
              <w:t>development and social media</w:t>
            </w:r>
            <w:r w:rsidRPr="00C002EF">
              <w:rPr>
                <w:rFonts w:asciiTheme="minorHAnsi" w:hAnsiTheme="minorHAnsi" w:cstheme="minorHAnsi"/>
                <w:spacing w:val="-2"/>
                <w:sz w:val="20"/>
              </w:rPr>
              <w:t xml:space="preserve"> </w:t>
            </w:r>
            <w:r w:rsidRPr="00C002EF">
              <w:rPr>
                <w:rFonts w:asciiTheme="minorHAnsi" w:hAnsiTheme="minorHAnsi" w:cstheme="minorHAnsi"/>
                <w:sz w:val="20"/>
              </w:rPr>
              <w:t>outlets</w:t>
            </w:r>
            <w:r w:rsidR="008A1A3F" w:rsidRPr="00C002EF">
              <w:rPr>
                <w:rFonts w:asciiTheme="minorHAnsi" w:hAnsiTheme="minorHAnsi" w:cstheme="minorHAnsi"/>
                <w:sz w:val="20"/>
                <w:szCs w:val="20"/>
              </w:rPr>
              <w:t>.</w:t>
            </w:r>
          </w:p>
          <w:p w14:paraId="0CD99F33" w14:textId="1DDD931C"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Design methods for measuring success (metrics) for all events, both qualitatively and</w:t>
            </w:r>
            <w:r w:rsidRPr="00C002EF">
              <w:rPr>
                <w:rFonts w:asciiTheme="minorHAnsi" w:hAnsiTheme="minorHAnsi" w:cstheme="minorHAnsi"/>
                <w:spacing w:val="-5"/>
                <w:sz w:val="20"/>
              </w:rPr>
              <w:t xml:space="preserve"> </w:t>
            </w:r>
            <w:r w:rsidRPr="00C002EF">
              <w:rPr>
                <w:rFonts w:asciiTheme="minorHAnsi" w:hAnsiTheme="minorHAnsi" w:cstheme="minorHAnsi"/>
                <w:sz w:val="20"/>
              </w:rPr>
              <w:t>quantitatively</w:t>
            </w:r>
            <w:r w:rsidR="008A1A3F" w:rsidRPr="00C002EF">
              <w:rPr>
                <w:rFonts w:asciiTheme="minorHAnsi" w:hAnsiTheme="minorHAnsi" w:cstheme="minorHAnsi"/>
                <w:sz w:val="20"/>
                <w:szCs w:val="20"/>
              </w:rPr>
              <w:t>.</w:t>
            </w:r>
          </w:p>
          <w:p w14:paraId="13BD1071" w14:textId="114A3A35"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Lead and coordinate sales activity; develop and maintain relationships with existing and potential underwriters; recruit, service, and maximize the potential of house accounts; provide up-to-date sales</w:t>
            </w:r>
            <w:r w:rsidRPr="00C002EF">
              <w:rPr>
                <w:rFonts w:asciiTheme="minorHAnsi" w:hAnsiTheme="minorHAnsi" w:cstheme="minorHAnsi"/>
                <w:spacing w:val="-19"/>
                <w:sz w:val="20"/>
              </w:rPr>
              <w:t xml:space="preserve"> </w:t>
            </w:r>
            <w:r w:rsidRPr="00C002EF">
              <w:rPr>
                <w:rFonts w:asciiTheme="minorHAnsi" w:hAnsiTheme="minorHAnsi" w:cstheme="minorHAnsi"/>
                <w:sz w:val="20"/>
              </w:rPr>
              <w:t>collateral</w:t>
            </w:r>
            <w:r w:rsidR="008A1A3F" w:rsidRPr="00C002EF">
              <w:rPr>
                <w:rFonts w:asciiTheme="minorHAnsi" w:hAnsiTheme="minorHAnsi" w:cstheme="minorHAnsi"/>
                <w:sz w:val="20"/>
                <w:szCs w:val="20"/>
              </w:rPr>
              <w:t>.</w:t>
            </w:r>
          </w:p>
          <w:p w14:paraId="32927F13" w14:textId="4159051A" w:rsidR="0040084C" w:rsidRPr="00C002EF" w:rsidRDefault="0040084C" w:rsidP="0040084C">
            <w:pPr>
              <w:pStyle w:val="TableParagraph"/>
              <w:numPr>
                <w:ilvl w:val="0"/>
                <w:numId w:val="29"/>
              </w:numPr>
              <w:tabs>
                <w:tab w:val="left" w:pos="836"/>
              </w:tabs>
              <w:spacing w:before="1"/>
              <w:ind w:right="274"/>
              <w:rPr>
                <w:rFonts w:asciiTheme="minorHAnsi" w:hAnsiTheme="minorHAnsi" w:cstheme="minorHAnsi"/>
                <w:sz w:val="20"/>
              </w:rPr>
            </w:pPr>
            <w:r w:rsidRPr="00C002EF">
              <w:rPr>
                <w:rFonts w:asciiTheme="minorHAnsi" w:hAnsiTheme="minorHAnsi" w:cstheme="minorHAnsi"/>
                <w:sz w:val="20"/>
              </w:rPr>
              <w:t xml:space="preserve">Create underwriting offers for station events, live broadcasts, and special programming projects; oversee collections and ensure that </w:t>
            </w:r>
            <w:r w:rsidR="00D0420E" w:rsidRPr="00C002EF">
              <w:rPr>
                <w:rFonts w:asciiTheme="minorHAnsi" w:hAnsiTheme="minorHAnsi" w:cstheme="minorHAnsi"/>
                <w:sz w:val="20"/>
              </w:rPr>
              <w:t>station</w:t>
            </w:r>
            <w:r w:rsidRPr="00C002EF">
              <w:rPr>
                <w:rFonts w:asciiTheme="minorHAnsi" w:hAnsiTheme="minorHAnsi" w:cstheme="minorHAnsi"/>
                <w:sz w:val="20"/>
              </w:rPr>
              <w:t xml:space="preserve"> credit policies are enforced; implement appropriate pricing based on market</w:t>
            </w:r>
            <w:r w:rsidRPr="00C002EF">
              <w:rPr>
                <w:rFonts w:asciiTheme="minorHAnsi" w:hAnsiTheme="minorHAnsi" w:cstheme="minorHAnsi"/>
                <w:spacing w:val="-29"/>
                <w:sz w:val="20"/>
              </w:rPr>
              <w:t xml:space="preserve"> </w:t>
            </w:r>
            <w:r w:rsidRPr="00C002EF">
              <w:rPr>
                <w:rFonts w:asciiTheme="minorHAnsi" w:hAnsiTheme="minorHAnsi" w:cstheme="minorHAnsi"/>
                <w:sz w:val="20"/>
              </w:rPr>
              <w:t>research.</w:t>
            </w:r>
          </w:p>
          <w:p w14:paraId="572C7945" w14:textId="1E244919"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Recommend strategies to ensure that sales targets are</w:t>
            </w:r>
            <w:r w:rsidRPr="00C002EF">
              <w:rPr>
                <w:rFonts w:asciiTheme="minorHAnsi" w:hAnsiTheme="minorHAnsi" w:cstheme="minorHAnsi"/>
                <w:spacing w:val="-10"/>
                <w:sz w:val="20"/>
              </w:rPr>
              <w:t xml:space="preserve"> </w:t>
            </w:r>
            <w:r w:rsidR="00C002EF" w:rsidRPr="00C002EF">
              <w:rPr>
                <w:rFonts w:asciiTheme="minorHAnsi" w:hAnsiTheme="minorHAnsi" w:cstheme="minorHAnsi"/>
                <w:sz w:val="20"/>
              </w:rPr>
              <w:t>met</w:t>
            </w:r>
            <w:r w:rsidR="00C002EF" w:rsidRPr="00C002EF" w:rsidDel="0040084C">
              <w:rPr>
                <w:rFonts w:asciiTheme="minorHAnsi" w:hAnsiTheme="minorHAnsi" w:cstheme="minorHAnsi"/>
                <w:sz w:val="20"/>
                <w:szCs w:val="20"/>
              </w:rPr>
              <w:t>.</w:t>
            </w:r>
          </w:p>
          <w:p w14:paraId="60352B13" w14:textId="3CCEFAB8"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Ensure compliance with all FCC Regulations and applicable</w:t>
            </w:r>
            <w:r w:rsidRPr="00C002EF">
              <w:rPr>
                <w:rFonts w:asciiTheme="minorHAnsi" w:hAnsiTheme="minorHAnsi" w:cstheme="minorHAnsi"/>
                <w:spacing w:val="-10"/>
                <w:sz w:val="20"/>
              </w:rPr>
              <w:t xml:space="preserve"> </w:t>
            </w:r>
            <w:r w:rsidRPr="00C002EF">
              <w:rPr>
                <w:rFonts w:asciiTheme="minorHAnsi" w:hAnsiTheme="minorHAnsi" w:cstheme="minorHAnsi"/>
                <w:sz w:val="20"/>
              </w:rPr>
              <w:t>laws</w:t>
            </w:r>
            <w:r w:rsidR="008A1A3F" w:rsidRPr="00C002EF">
              <w:rPr>
                <w:rFonts w:asciiTheme="minorHAnsi" w:hAnsiTheme="minorHAnsi" w:cstheme="minorHAnsi"/>
                <w:sz w:val="20"/>
                <w:szCs w:val="20"/>
              </w:rPr>
              <w:t>.</w:t>
            </w:r>
          </w:p>
          <w:p w14:paraId="72C25E07" w14:textId="39A7E88E"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Negotiate</w:t>
            </w:r>
            <w:r w:rsidRPr="00C002EF">
              <w:rPr>
                <w:rFonts w:asciiTheme="minorHAnsi" w:hAnsiTheme="minorHAnsi" w:cstheme="minorHAnsi"/>
                <w:spacing w:val="-5"/>
                <w:sz w:val="20"/>
              </w:rPr>
              <w:t xml:space="preserve"> </w:t>
            </w:r>
            <w:r w:rsidRPr="00C002EF">
              <w:rPr>
                <w:rFonts w:asciiTheme="minorHAnsi" w:hAnsiTheme="minorHAnsi" w:cstheme="minorHAnsi"/>
                <w:sz w:val="20"/>
              </w:rPr>
              <w:t>arrangements</w:t>
            </w:r>
            <w:r w:rsidRPr="00C002EF">
              <w:rPr>
                <w:rFonts w:asciiTheme="minorHAnsi" w:hAnsiTheme="minorHAnsi" w:cstheme="minorHAnsi"/>
                <w:spacing w:val="-2"/>
                <w:sz w:val="20"/>
              </w:rPr>
              <w:t xml:space="preserve"> </w:t>
            </w:r>
            <w:r w:rsidRPr="00C002EF">
              <w:rPr>
                <w:rFonts w:asciiTheme="minorHAnsi" w:hAnsiTheme="minorHAnsi" w:cstheme="minorHAnsi"/>
                <w:sz w:val="20"/>
              </w:rPr>
              <w:t>with</w:t>
            </w:r>
            <w:r w:rsidRPr="00C002EF">
              <w:rPr>
                <w:rFonts w:asciiTheme="minorHAnsi" w:hAnsiTheme="minorHAnsi" w:cstheme="minorHAnsi"/>
                <w:spacing w:val="-2"/>
                <w:sz w:val="20"/>
              </w:rPr>
              <w:t xml:space="preserve"> </w:t>
            </w:r>
            <w:r w:rsidRPr="00C002EF">
              <w:rPr>
                <w:rFonts w:asciiTheme="minorHAnsi" w:hAnsiTheme="minorHAnsi" w:cstheme="minorHAnsi"/>
                <w:sz w:val="20"/>
              </w:rPr>
              <w:t>local</w:t>
            </w:r>
            <w:r w:rsidRPr="00C002EF">
              <w:rPr>
                <w:rFonts w:asciiTheme="minorHAnsi" w:hAnsiTheme="minorHAnsi" w:cstheme="minorHAnsi"/>
                <w:spacing w:val="-3"/>
                <w:sz w:val="20"/>
              </w:rPr>
              <w:t xml:space="preserve"> </w:t>
            </w:r>
            <w:r w:rsidRPr="00C002EF">
              <w:rPr>
                <w:rFonts w:asciiTheme="minorHAnsi" w:hAnsiTheme="minorHAnsi" w:cstheme="minorHAnsi"/>
                <w:sz w:val="20"/>
              </w:rPr>
              <w:t>businesses</w:t>
            </w:r>
            <w:r w:rsidRPr="00C002EF">
              <w:rPr>
                <w:rFonts w:asciiTheme="minorHAnsi" w:hAnsiTheme="minorHAnsi" w:cstheme="minorHAnsi"/>
                <w:spacing w:val="-5"/>
                <w:sz w:val="20"/>
              </w:rPr>
              <w:t xml:space="preserve"> </w:t>
            </w:r>
            <w:r w:rsidRPr="00C002EF">
              <w:rPr>
                <w:rFonts w:asciiTheme="minorHAnsi" w:hAnsiTheme="minorHAnsi" w:cstheme="minorHAnsi"/>
                <w:sz w:val="20"/>
              </w:rPr>
              <w:t>and</w:t>
            </w:r>
            <w:r w:rsidRPr="00C002EF">
              <w:rPr>
                <w:rFonts w:asciiTheme="minorHAnsi" w:hAnsiTheme="minorHAnsi" w:cstheme="minorHAnsi"/>
                <w:spacing w:val="-2"/>
                <w:sz w:val="20"/>
              </w:rPr>
              <w:t xml:space="preserve"> </w:t>
            </w:r>
            <w:r w:rsidRPr="00C002EF">
              <w:rPr>
                <w:rFonts w:asciiTheme="minorHAnsi" w:hAnsiTheme="minorHAnsi" w:cstheme="minorHAnsi"/>
                <w:sz w:val="20"/>
              </w:rPr>
              <w:t>underwriters</w:t>
            </w:r>
            <w:r w:rsidRPr="00C002EF">
              <w:rPr>
                <w:rFonts w:asciiTheme="minorHAnsi" w:hAnsiTheme="minorHAnsi" w:cstheme="minorHAnsi"/>
                <w:spacing w:val="-5"/>
                <w:sz w:val="20"/>
              </w:rPr>
              <w:t xml:space="preserve"> </w:t>
            </w:r>
            <w:r w:rsidRPr="00C002EF">
              <w:rPr>
                <w:rFonts w:asciiTheme="minorHAnsi" w:hAnsiTheme="minorHAnsi" w:cstheme="minorHAnsi"/>
                <w:sz w:val="20"/>
              </w:rPr>
              <w:t>to</w:t>
            </w:r>
            <w:r w:rsidRPr="00C002EF">
              <w:rPr>
                <w:rFonts w:asciiTheme="minorHAnsi" w:hAnsiTheme="minorHAnsi" w:cstheme="minorHAnsi"/>
                <w:spacing w:val="-3"/>
                <w:sz w:val="20"/>
              </w:rPr>
              <w:t xml:space="preserve"> </w:t>
            </w:r>
            <w:r w:rsidRPr="00C002EF">
              <w:rPr>
                <w:rFonts w:asciiTheme="minorHAnsi" w:hAnsiTheme="minorHAnsi" w:cstheme="minorHAnsi"/>
                <w:sz w:val="20"/>
              </w:rPr>
              <w:t>secure</w:t>
            </w:r>
            <w:r w:rsidRPr="00C002EF">
              <w:rPr>
                <w:rFonts w:asciiTheme="minorHAnsi" w:hAnsiTheme="minorHAnsi" w:cstheme="minorHAnsi"/>
                <w:spacing w:val="-3"/>
                <w:sz w:val="20"/>
              </w:rPr>
              <w:t xml:space="preserve"> </w:t>
            </w:r>
            <w:r w:rsidRPr="00C002EF">
              <w:rPr>
                <w:rFonts w:asciiTheme="minorHAnsi" w:hAnsiTheme="minorHAnsi" w:cstheme="minorHAnsi"/>
                <w:sz w:val="20"/>
              </w:rPr>
              <w:t>traded</w:t>
            </w:r>
            <w:r w:rsidRPr="00C002EF">
              <w:rPr>
                <w:rFonts w:asciiTheme="minorHAnsi" w:hAnsiTheme="minorHAnsi" w:cstheme="minorHAnsi"/>
                <w:spacing w:val="-3"/>
                <w:sz w:val="20"/>
              </w:rPr>
              <w:t xml:space="preserve"> </w:t>
            </w:r>
            <w:r w:rsidRPr="00C002EF">
              <w:rPr>
                <w:rFonts w:asciiTheme="minorHAnsi" w:hAnsiTheme="minorHAnsi" w:cstheme="minorHAnsi"/>
                <w:sz w:val="20"/>
              </w:rPr>
              <w:t>or</w:t>
            </w:r>
            <w:r w:rsidRPr="00C002EF">
              <w:rPr>
                <w:rFonts w:asciiTheme="minorHAnsi" w:hAnsiTheme="minorHAnsi" w:cstheme="minorHAnsi"/>
                <w:spacing w:val="-2"/>
                <w:sz w:val="20"/>
              </w:rPr>
              <w:t xml:space="preserve"> </w:t>
            </w:r>
            <w:r w:rsidRPr="00C002EF">
              <w:rPr>
                <w:rFonts w:asciiTheme="minorHAnsi" w:hAnsiTheme="minorHAnsi" w:cstheme="minorHAnsi"/>
                <w:sz w:val="20"/>
              </w:rPr>
              <w:t>donated</w:t>
            </w:r>
            <w:r w:rsidRPr="00C002EF">
              <w:rPr>
                <w:rFonts w:asciiTheme="minorHAnsi" w:hAnsiTheme="minorHAnsi" w:cstheme="minorHAnsi"/>
                <w:spacing w:val="-3"/>
                <w:sz w:val="20"/>
              </w:rPr>
              <w:t xml:space="preserve"> </w:t>
            </w:r>
            <w:r w:rsidRPr="00C002EF">
              <w:rPr>
                <w:rFonts w:asciiTheme="minorHAnsi" w:hAnsiTheme="minorHAnsi" w:cstheme="minorHAnsi"/>
                <w:sz w:val="20"/>
              </w:rPr>
              <w:t>goods</w:t>
            </w:r>
            <w:r w:rsidRPr="00C002EF">
              <w:rPr>
                <w:rFonts w:asciiTheme="minorHAnsi" w:hAnsiTheme="minorHAnsi" w:cstheme="minorHAnsi"/>
                <w:spacing w:val="-5"/>
                <w:sz w:val="20"/>
              </w:rPr>
              <w:t xml:space="preserve"> </w:t>
            </w:r>
            <w:r w:rsidRPr="00C002EF">
              <w:rPr>
                <w:rFonts w:asciiTheme="minorHAnsi" w:hAnsiTheme="minorHAnsi" w:cstheme="minorHAnsi"/>
                <w:sz w:val="20"/>
              </w:rPr>
              <w:t>and</w:t>
            </w:r>
            <w:r w:rsidRPr="00C002EF">
              <w:rPr>
                <w:rFonts w:asciiTheme="minorHAnsi" w:hAnsiTheme="minorHAnsi" w:cstheme="minorHAnsi"/>
                <w:spacing w:val="-2"/>
                <w:sz w:val="20"/>
              </w:rPr>
              <w:t xml:space="preserve"> </w:t>
            </w:r>
            <w:r w:rsidRPr="00C002EF">
              <w:rPr>
                <w:rFonts w:asciiTheme="minorHAnsi" w:hAnsiTheme="minorHAnsi" w:cstheme="minorHAnsi"/>
                <w:sz w:val="20"/>
              </w:rPr>
              <w:t>services</w:t>
            </w:r>
            <w:r w:rsidRPr="00C002EF">
              <w:rPr>
                <w:rFonts w:asciiTheme="minorHAnsi" w:hAnsiTheme="minorHAnsi" w:cstheme="minorHAnsi"/>
                <w:spacing w:val="-5"/>
                <w:sz w:val="20"/>
              </w:rPr>
              <w:t xml:space="preserve"> </w:t>
            </w:r>
            <w:r w:rsidRPr="00C002EF">
              <w:rPr>
                <w:rFonts w:asciiTheme="minorHAnsi" w:hAnsiTheme="minorHAnsi" w:cstheme="minorHAnsi"/>
                <w:sz w:val="20"/>
              </w:rPr>
              <w:t>for use as drawings during on-air</w:t>
            </w:r>
            <w:r w:rsidRPr="00C002EF">
              <w:rPr>
                <w:rFonts w:asciiTheme="minorHAnsi" w:hAnsiTheme="minorHAnsi" w:cstheme="minorHAnsi"/>
                <w:spacing w:val="-4"/>
                <w:sz w:val="20"/>
              </w:rPr>
              <w:t xml:space="preserve"> </w:t>
            </w:r>
            <w:r w:rsidRPr="00C002EF">
              <w:rPr>
                <w:rFonts w:asciiTheme="minorHAnsi" w:hAnsiTheme="minorHAnsi" w:cstheme="minorHAnsi"/>
                <w:sz w:val="20"/>
              </w:rPr>
              <w:t>drives, event functions, and sales</w:t>
            </w:r>
            <w:r w:rsidR="00D343F8" w:rsidRPr="00C002EF">
              <w:rPr>
                <w:rFonts w:asciiTheme="minorHAnsi" w:hAnsiTheme="minorHAnsi" w:cstheme="minorHAnsi"/>
                <w:sz w:val="20"/>
                <w:szCs w:val="20"/>
              </w:rPr>
              <w:t>.</w:t>
            </w:r>
          </w:p>
          <w:p w14:paraId="259E227D" w14:textId="5AA0C2FA"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Fulfill</w:t>
            </w:r>
            <w:r w:rsidRPr="00C002EF">
              <w:rPr>
                <w:rFonts w:asciiTheme="minorHAnsi" w:hAnsiTheme="minorHAnsi" w:cstheme="minorHAnsi"/>
                <w:spacing w:val="-4"/>
                <w:sz w:val="20"/>
              </w:rPr>
              <w:t xml:space="preserve"> event </w:t>
            </w:r>
            <w:r w:rsidRPr="00C002EF">
              <w:rPr>
                <w:rFonts w:asciiTheme="minorHAnsi" w:hAnsiTheme="minorHAnsi" w:cstheme="minorHAnsi"/>
                <w:sz w:val="20"/>
              </w:rPr>
              <w:t>partnership/sponsorship</w:t>
            </w:r>
            <w:r w:rsidRPr="00C002EF">
              <w:rPr>
                <w:rFonts w:asciiTheme="minorHAnsi" w:hAnsiTheme="minorHAnsi" w:cstheme="minorHAnsi"/>
                <w:spacing w:val="-4"/>
                <w:sz w:val="20"/>
              </w:rPr>
              <w:t xml:space="preserve"> </w:t>
            </w:r>
            <w:r w:rsidRPr="00C002EF">
              <w:rPr>
                <w:rFonts w:asciiTheme="minorHAnsi" w:hAnsiTheme="minorHAnsi" w:cstheme="minorHAnsi"/>
                <w:sz w:val="20"/>
              </w:rPr>
              <w:t>support</w:t>
            </w:r>
            <w:r w:rsidRPr="00C002EF">
              <w:rPr>
                <w:rFonts w:asciiTheme="minorHAnsi" w:hAnsiTheme="minorHAnsi" w:cstheme="minorHAnsi"/>
                <w:spacing w:val="-3"/>
                <w:sz w:val="20"/>
              </w:rPr>
              <w:t xml:space="preserve"> </w:t>
            </w:r>
            <w:r w:rsidRPr="00C002EF">
              <w:rPr>
                <w:rFonts w:asciiTheme="minorHAnsi" w:hAnsiTheme="minorHAnsi" w:cstheme="minorHAnsi"/>
                <w:sz w:val="20"/>
              </w:rPr>
              <w:t>to</w:t>
            </w:r>
            <w:r w:rsidRPr="00C002EF">
              <w:rPr>
                <w:rFonts w:asciiTheme="minorHAnsi" w:hAnsiTheme="minorHAnsi" w:cstheme="minorHAnsi"/>
                <w:spacing w:val="-3"/>
                <w:sz w:val="20"/>
              </w:rPr>
              <w:t xml:space="preserve"> </w:t>
            </w:r>
            <w:r w:rsidRPr="00C002EF">
              <w:rPr>
                <w:rFonts w:asciiTheme="minorHAnsi" w:hAnsiTheme="minorHAnsi" w:cstheme="minorHAnsi"/>
                <w:sz w:val="20"/>
              </w:rPr>
              <w:t>maximize revenue opportunities from</w:t>
            </w:r>
            <w:r w:rsidRPr="00C002EF">
              <w:rPr>
                <w:rFonts w:asciiTheme="minorHAnsi" w:hAnsiTheme="minorHAnsi" w:cstheme="minorHAnsi"/>
                <w:spacing w:val="-4"/>
                <w:sz w:val="20"/>
              </w:rPr>
              <w:t xml:space="preserve"> </w:t>
            </w:r>
            <w:r w:rsidRPr="00C002EF">
              <w:rPr>
                <w:rFonts w:asciiTheme="minorHAnsi" w:hAnsiTheme="minorHAnsi" w:cstheme="minorHAnsi"/>
                <w:sz w:val="20"/>
              </w:rPr>
              <w:t>the</w:t>
            </w:r>
            <w:r w:rsidRPr="00C002EF">
              <w:rPr>
                <w:rFonts w:asciiTheme="minorHAnsi" w:hAnsiTheme="minorHAnsi" w:cstheme="minorHAnsi"/>
                <w:spacing w:val="-4"/>
                <w:sz w:val="20"/>
              </w:rPr>
              <w:t xml:space="preserve"> </w:t>
            </w:r>
            <w:r w:rsidRPr="00C002EF">
              <w:rPr>
                <w:rFonts w:asciiTheme="minorHAnsi" w:hAnsiTheme="minorHAnsi" w:cstheme="minorHAnsi"/>
                <w:sz w:val="20"/>
              </w:rPr>
              <w:t>business</w:t>
            </w:r>
            <w:r w:rsidRPr="00C002EF">
              <w:rPr>
                <w:rFonts w:asciiTheme="minorHAnsi" w:hAnsiTheme="minorHAnsi" w:cstheme="minorHAnsi"/>
                <w:spacing w:val="-2"/>
                <w:sz w:val="20"/>
              </w:rPr>
              <w:t xml:space="preserve"> </w:t>
            </w:r>
            <w:r w:rsidRPr="00C002EF">
              <w:rPr>
                <w:rFonts w:asciiTheme="minorHAnsi" w:hAnsiTheme="minorHAnsi" w:cstheme="minorHAnsi"/>
                <w:sz w:val="20"/>
              </w:rPr>
              <w:t>community</w:t>
            </w:r>
            <w:r w:rsidRPr="00C002EF">
              <w:rPr>
                <w:rFonts w:asciiTheme="minorHAnsi" w:hAnsiTheme="minorHAnsi" w:cstheme="minorHAnsi"/>
                <w:spacing w:val="-3"/>
                <w:sz w:val="20"/>
              </w:rPr>
              <w:t xml:space="preserve"> </w:t>
            </w:r>
            <w:r w:rsidRPr="00C002EF">
              <w:rPr>
                <w:rFonts w:asciiTheme="minorHAnsi" w:hAnsiTheme="minorHAnsi" w:cstheme="minorHAnsi"/>
                <w:sz w:val="20"/>
              </w:rPr>
              <w:t>(in</w:t>
            </w:r>
            <w:r w:rsidRPr="00C002EF">
              <w:rPr>
                <w:rFonts w:asciiTheme="minorHAnsi" w:hAnsiTheme="minorHAnsi" w:cstheme="minorHAnsi"/>
                <w:spacing w:val="-3"/>
                <w:sz w:val="20"/>
              </w:rPr>
              <w:t xml:space="preserve"> </w:t>
            </w:r>
            <w:r w:rsidRPr="00C002EF">
              <w:rPr>
                <w:rFonts w:asciiTheme="minorHAnsi" w:hAnsiTheme="minorHAnsi" w:cstheme="minorHAnsi"/>
                <w:sz w:val="20"/>
              </w:rPr>
              <w:t>the</w:t>
            </w:r>
            <w:r w:rsidRPr="00C002EF">
              <w:rPr>
                <w:rFonts w:asciiTheme="minorHAnsi" w:hAnsiTheme="minorHAnsi" w:cstheme="minorHAnsi"/>
                <w:spacing w:val="-4"/>
                <w:sz w:val="20"/>
              </w:rPr>
              <w:t xml:space="preserve"> </w:t>
            </w:r>
            <w:r w:rsidRPr="00C002EF">
              <w:rPr>
                <w:rFonts w:asciiTheme="minorHAnsi" w:hAnsiTheme="minorHAnsi" w:cstheme="minorHAnsi"/>
                <w:sz w:val="20"/>
              </w:rPr>
              <w:t>form of underwriting, business memberships, etc.) is coordinated with other promotional opportunities</w:t>
            </w:r>
            <w:r w:rsidR="008A1A3F" w:rsidRPr="00C002EF">
              <w:rPr>
                <w:rFonts w:asciiTheme="minorHAnsi" w:hAnsiTheme="minorHAnsi" w:cstheme="minorHAnsi"/>
                <w:sz w:val="20"/>
                <w:szCs w:val="20"/>
              </w:rPr>
              <w:t>.</w:t>
            </w:r>
          </w:p>
          <w:p w14:paraId="3E9DD746" w14:textId="2A20D8D1"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 xml:space="preserve">Ensure accuracy in data entry for station underwriting messages, schedules, </w:t>
            </w:r>
            <w:r w:rsidR="00D0420E" w:rsidRPr="00C002EF">
              <w:rPr>
                <w:rFonts w:asciiTheme="minorHAnsi" w:hAnsiTheme="minorHAnsi" w:cstheme="minorHAnsi"/>
                <w:sz w:val="20"/>
              </w:rPr>
              <w:t>invoices,</w:t>
            </w:r>
            <w:r w:rsidRPr="00C002EF">
              <w:rPr>
                <w:rFonts w:asciiTheme="minorHAnsi" w:hAnsiTheme="minorHAnsi" w:cstheme="minorHAnsi"/>
                <w:sz w:val="20"/>
              </w:rPr>
              <w:t xml:space="preserve"> and monthly</w:t>
            </w:r>
            <w:r w:rsidRPr="00C002EF">
              <w:rPr>
                <w:rFonts w:asciiTheme="minorHAnsi" w:hAnsiTheme="minorHAnsi" w:cstheme="minorHAnsi"/>
                <w:spacing w:val="-11"/>
                <w:sz w:val="20"/>
              </w:rPr>
              <w:t xml:space="preserve"> </w:t>
            </w:r>
            <w:r w:rsidRPr="00C002EF">
              <w:rPr>
                <w:rFonts w:asciiTheme="minorHAnsi" w:hAnsiTheme="minorHAnsi" w:cstheme="minorHAnsi"/>
                <w:sz w:val="20"/>
              </w:rPr>
              <w:t>billing</w:t>
            </w:r>
            <w:r w:rsidR="008A1A3F" w:rsidRPr="00C002EF">
              <w:rPr>
                <w:rFonts w:asciiTheme="minorHAnsi" w:hAnsiTheme="minorHAnsi" w:cstheme="minorHAnsi"/>
                <w:sz w:val="20"/>
                <w:szCs w:val="20"/>
              </w:rPr>
              <w:t>.</w:t>
            </w:r>
          </w:p>
          <w:p w14:paraId="4858654E" w14:textId="0BB54801"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 xml:space="preserve">Manage day-to-day underwriting traffic; maintain the database of account records; enter contracts and schedules </w:t>
            </w:r>
            <w:proofErr w:type="gramStart"/>
            <w:r w:rsidRPr="00C002EF">
              <w:rPr>
                <w:rFonts w:asciiTheme="minorHAnsi" w:hAnsiTheme="minorHAnsi" w:cstheme="minorHAnsi"/>
                <w:sz w:val="20"/>
              </w:rPr>
              <w:t>underwriting</w:t>
            </w:r>
            <w:proofErr w:type="gramEnd"/>
            <w:r w:rsidRPr="00C002EF">
              <w:rPr>
                <w:rFonts w:asciiTheme="minorHAnsi" w:hAnsiTheme="minorHAnsi" w:cstheme="minorHAnsi"/>
                <w:sz w:val="20"/>
              </w:rPr>
              <w:t xml:space="preserve"> announcements; ensure accurate, legal, and readable copy in air studio; produce and route all necessary documents including contracts, confirmations, acknowledgements, renewal notices, affidavits,</w:t>
            </w:r>
            <w:r w:rsidRPr="00C002EF">
              <w:rPr>
                <w:rFonts w:asciiTheme="minorHAnsi" w:hAnsiTheme="minorHAnsi" w:cstheme="minorHAnsi"/>
                <w:spacing w:val="-18"/>
                <w:sz w:val="20"/>
              </w:rPr>
              <w:t xml:space="preserve"> </w:t>
            </w:r>
            <w:r w:rsidRPr="00C002EF">
              <w:rPr>
                <w:rFonts w:asciiTheme="minorHAnsi" w:hAnsiTheme="minorHAnsi" w:cstheme="minorHAnsi"/>
                <w:sz w:val="20"/>
              </w:rPr>
              <w:t>etc</w:t>
            </w:r>
            <w:r w:rsidR="008A1A3F" w:rsidRPr="00C002EF">
              <w:rPr>
                <w:rFonts w:asciiTheme="minorHAnsi" w:hAnsiTheme="minorHAnsi" w:cstheme="minorHAnsi"/>
                <w:sz w:val="20"/>
                <w:szCs w:val="20"/>
              </w:rPr>
              <w:t>.</w:t>
            </w:r>
          </w:p>
          <w:p w14:paraId="0233491E" w14:textId="4E7A8991"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Compile and print management reports; tracks contract</w:t>
            </w:r>
            <w:r w:rsidRPr="00C002EF">
              <w:rPr>
                <w:rFonts w:asciiTheme="minorHAnsi" w:hAnsiTheme="minorHAnsi" w:cstheme="minorHAnsi"/>
                <w:spacing w:val="-4"/>
                <w:sz w:val="20"/>
              </w:rPr>
              <w:t xml:space="preserve"> </w:t>
            </w:r>
            <w:r w:rsidRPr="00C002EF">
              <w:rPr>
                <w:rFonts w:asciiTheme="minorHAnsi" w:hAnsiTheme="minorHAnsi" w:cstheme="minorHAnsi"/>
                <w:sz w:val="20"/>
              </w:rPr>
              <w:t>fulfillment</w:t>
            </w:r>
            <w:r w:rsidR="008A1A3F" w:rsidRPr="00C002EF">
              <w:rPr>
                <w:rFonts w:asciiTheme="minorHAnsi" w:hAnsiTheme="minorHAnsi" w:cstheme="minorHAnsi"/>
                <w:sz w:val="20"/>
                <w:szCs w:val="20"/>
              </w:rPr>
              <w:t>.</w:t>
            </w:r>
          </w:p>
          <w:p w14:paraId="0488A6F8" w14:textId="4DFC6607" w:rsidR="008A1A3F" w:rsidRPr="00C002EF" w:rsidRDefault="008A1A3F" w:rsidP="0040084C">
            <w:pPr>
              <w:numPr>
                <w:ilvl w:val="0"/>
                <w:numId w:val="29"/>
              </w:numPr>
              <w:rPr>
                <w:rFonts w:asciiTheme="minorHAnsi" w:hAnsiTheme="minorHAnsi" w:cstheme="minorHAnsi"/>
                <w:sz w:val="20"/>
                <w:szCs w:val="20"/>
              </w:rPr>
            </w:pPr>
            <w:r w:rsidRPr="00C002EF">
              <w:rPr>
                <w:rFonts w:asciiTheme="minorHAnsi" w:hAnsiTheme="minorHAnsi" w:cstheme="minorHAnsi"/>
                <w:sz w:val="20"/>
                <w:szCs w:val="20"/>
              </w:rPr>
              <w:t>Propose annual underwriting goals and budget in coordination with General Manager.</w:t>
            </w:r>
          </w:p>
          <w:p w14:paraId="097A2BE0" w14:textId="05C02D48" w:rsidR="008A1A3F" w:rsidRPr="00C002EF" w:rsidRDefault="0040084C"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 xml:space="preserve">Track revenue streams and </w:t>
            </w:r>
            <w:r w:rsidR="00D0420E" w:rsidRPr="00C002EF">
              <w:rPr>
                <w:rFonts w:asciiTheme="minorHAnsi" w:hAnsiTheme="minorHAnsi" w:cstheme="minorHAnsi"/>
                <w:sz w:val="20"/>
              </w:rPr>
              <w:t>maintains</w:t>
            </w:r>
            <w:r w:rsidRPr="00C002EF">
              <w:rPr>
                <w:rFonts w:asciiTheme="minorHAnsi" w:hAnsiTheme="minorHAnsi" w:cstheme="minorHAnsi"/>
                <w:sz w:val="20"/>
              </w:rPr>
              <w:t xml:space="preserve"> monthly reports and review expectations versus actuals</w:t>
            </w:r>
            <w:r w:rsidR="008A1A3F" w:rsidRPr="00C002EF">
              <w:rPr>
                <w:rFonts w:asciiTheme="minorHAnsi" w:hAnsiTheme="minorHAnsi" w:cstheme="minorHAnsi"/>
                <w:sz w:val="20"/>
                <w:szCs w:val="20"/>
              </w:rPr>
              <w:t>.</w:t>
            </w:r>
          </w:p>
          <w:p w14:paraId="2EF1E830" w14:textId="78256995" w:rsidR="008A1A3F" w:rsidRPr="00C002EF" w:rsidRDefault="007028D3"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 xml:space="preserve">Maintain office files, databases, rate structures, </w:t>
            </w:r>
            <w:r w:rsidR="00667BE3" w:rsidRPr="00C002EF">
              <w:rPr>
                <w:rFonts w:asciiTheme="minorHAnsi" w:hAnsiTheme="minorHAnsi" w:cstheme="minorHAnsi"/>
                <w:sz w:val="20"/>
              </w:rPr>
              <w:t xml:space="preserve">and </w:t>
            </w:r>
            <w:r w:rsidRPr="00C002EF">
              <w:rPr>
                <w:rFonts w:asciiTheme="minorHAnsi" w:hAnsiTheme="minorHAnsi" w:cstheme="minorHAnsi"/>
                <w:sz w:val="20"/>
              </w:rPr>
              <w:t>inventory</w:t>
            </w:r>
            <w:r w:rsidRPr="00C002EF">
              <w:rPr>
                <w:rFonts w:asciiTheme="minorHAnsi" w:hAnsiTheme="minorHAnsi" w:cstheme="minorHAnsi"/>
                <w:spacing w:val="-6"/>
                <w:sz w:val="20"/>
              </w:rPr>
              <w:t xml:space="preserve"> </w:t>
            </w:r>
            <w:r w:rsidRPr="00C002EF">
              <w:rPr>
                <w:rFonts w:asciiTheme="minorHAnsi" w:hAnsiTheme="minorHAnsi" w:cstheme="minorHAnsi"/>
                <w:sz w:val="20"/>
              </w:rPr>
              <w:t>availabilities</w:t>
            </w:r>
            <w:r w:rsidR="008A1A3F" w:rsidRPr="00C002EF">
              <w:rPr>
                <w:rFonts w:asciiTheme="minorHAnsi" w:hAnsiTheme="minorHAnsi" w:cstheme="minorHAnsi"/>
                <w:sz w:val="20"/>
                <w:szCs w:val="20"/>
              </w:rPr>
              <w:t>.</w:t>
            </w:r>
          </w:p>
          <w:p w14:paraId="11655063" w14:textId="00E88594" w:rsidR="008A1A3F" w:rsidRPr="00C002EF" w:rsidRDefault="007028D3"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 xml:space="preserve">Maintain accurate, timely records of promotional costs, return on investment, partnership list, membership list, </w:t>
            </w:r>
            <w:r w:rsidR="00667BE3" w:rsidRPr="00C002EF">
              <w:rPr>
                <w:rFonts w:asciiTheme="minorHAnsi" w:hAnsiTheme="minorHAnsi" w:cstheme="minorHAnsi"/>
                <w:sz w:val="20"/>
              </w:rPr>
              <w:t xml:space="preserve">and </w:t>
            </w:r>
            <w:r w:rsidRPr="00C002EF">
              <w:rPr>
                <w:rFonts w:asciiTheme="minorHAnsi" w:hAnsiTheme="minorHAnsi" w:cstheme="minorHAnsi"/>
                <w:sz w:val="20"/>
              </w:rPr>
              <w:t>vendor databases</w:t>
            </w:r>
            <w:r w:rsidR="008A1A3F" w:rsidRPr="00C002EF">
              <w:rPr>
                <w:rFonts w:asciiTheme="minorHAnsi" w:hAnsiTheme="minorHAnsi" w:cstheme="minorHAnsi"/>
                <w:sz w:val="20"/>
                <w:szCs w:val="20"/>
              </w:rPr>
              <w:t>.</w:t>
            </w:r>
          </w:p>
          <w:p w14:paraId="76C99577" w14:textId="4AAD1800" w:rsidR="008A1A3F" w:rsidRPr="00C002EF" w:rsidRDefault="007028D3"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 xml:space="preserve">Record monthly revenue, perform </w:t>
            </w:r>
            <w:r w:rsidR="00D0420E" w:rsidRPr="00C002EF">
              <w:rPr>
                <w:rFonts w:asciiTheme="minorHAnsi" w:hAnsiTheme="minorHAnsi" w:cstheme="minorHAnsi"/>
                <w:sz w:val="20"/>
              </w:rPr>
              <w:t>analysis,</w:t>
            </w:r>
            <w:r w:rsidRPr="00C002EF">
              <w:rPr>
                <w:rFonts w:asciiTheme="minorHAnsi" w:hAnsiTheme="minorHAnsi" w:cstheme="minorHAnsi"/>
                <w:sz w:val="20"/>
              </w:rPr>
              <w:t xml:space="preserve"> and identify opportunities for growth</w:t>
            </w:r>
            <w:r w:rsidR="008A1A3F" w:rsidRPr="00C002EF">
              <w:rPr>
                <w:rFonts w:asciiTheme="minorHAnsi" w:hAnsiTheme="minorHAnsi" w:cstheme="minorHAnsi"/>
                <w:sz w:val="20"/>
                <w:szCs w:val="20"/>
              </w:rPr>
              <w:t>.</w:t>
            </w:r>
          </w:p>
          <w:p w14:paraId="289B00AA" w14:textId="0A414554" w:rsidR="00812C7F" w:rsidRPr="00C002EF" w:rsidRDefault="007028D3" w:rsidP="0040084C">
            <w:pPr>
              <w:numPr>
                <w:ilvl w:val="0"/>
                <w:numId w:val="29"/>
              </w:numPr>
              <w:rPr>
                <w:rFonts w:asciiTheme="minorHAnsi" w:hAnsiTheme="minorHAnsi" w:cstheme="minorHAnsi"/>
                <w:sz w:val="20"/>
                <w:szCs w:val="20"/>
              </w:rPr>
            </w:pPr>
            <w:r w:rsidRPr="00C002EF">
              <w:rPr>
                <w:rFonts w:asciiTheme="minorHAnsi" w:hAnsiTheme="minorHAnsi" w:cstheme="minorHAnsi"/>
                <w:sz w:val="20"/>
              </w:rPr>
              <w:t>Update and maintain mail, email, distribution list</w:t>
            </w:r>
            <w:r w:rsidRPr="00C002EF">
              <w:rPr>
                <w:rFonts w:asciiTheme="minorHAnsi" w:hAnsiTheme="minorHAnsi" w:cstheme="minorHAnsi"/>
                <w:sz w:val="20"/>
                <w:szCs w:val="20"/>
              </w:rPr>
              <w:t>s</w:t>
            </w:r>
            <w:r w:rsidR="008A1A3F" w:rsidRPr="00C002EF">
              <w:rPr>
                <w:rFonts w:asciiTheme="minorHAnsi" w:hAnsiTheme="minorHAnsi" w:cstheme="minorHAnsi"/>
                <w:sz w:val="20"/>
                <w:szCs w:val="20"/>
              </w:rPr>
              <w:t>.</w:t>
            </w:r>
          </w:p>
          <w:p w14:paraId="336DC95C" w14:textId="7CCF63AE" w:rsidR="008A1A3F" w:rsidRDefault="007028D3" w:rsidP="0040084C">
            <w:pPr>
              <w:pStyle w:val="ListParagraph"/>
              <w:numPr>
                <w:ilvl w:val="0"/>
                <w:numId w:val="29"/>
              </w:numPr>
              <w:rPr>
                <w:rFonts w:asciiTheme="minorHAnsi" w:hAnsiTheme="minorHAnsi" w:cstheme="minorHAnsi"/>
                <w:sz w:val="20"/>
                <w:szCs w:val="20"/>
              </w:rPr>
            </w:pPr>
            <w:r w:rsidRPr="00C002EF">
              <w:rPr>
                <w:rFonts w:asciiTheme="minorHAnsi" w:hAnsiTheme="minorHAnsi" w:cstheme="minorHAnsi"/>
                <w:sz w:val="20"/>
              </w:rPr>
              <w:t>Provide Underwriters, Sponsors, Partners, Donors with data/metrics and solicit feedback to determine success in meeting their goals</w:t>
            </w:r>
            <w:r w:rsidR="008A1A3F" w:rsidRPr="00C002EF">
              <w:rPr>
                <w:rFonts w:asciiTheme="minorHAnsi" w:hAnsiTheme="minorHAnsi" w:cstheme="minorHAnsi"/>
                <w:sz w:val="20"/>
                <w:szCs w:val="20"/>
              </w:rPr>
              <w:t>.</w:t>
            </w:r>
          </w:p>
          <w:p w14:paraId="2780E65C" w14:textId="21FB12D6" w:rsidR="0074195E" w:rsidRPr="00C002EF" w:rsidRDefault="0074195E" w:rsidP="0040084C">
            <w:pPr>
              <w:pStyle w:val="ListParagraph"/>
              <w:numPr>
                <w:ilvl w:val="0"/>
                <w:numId w:val="29"/>
              </w:numPr>
              <w:rPr>
                <w:rFonts w:asciiTheme="minorHAnsi" w:hAnsiTheme="minorHAnsi" w:cstheme="minorHAnsi"/>
                <w:sz w:val="20"/>
                <w:szCs w:val="20"/>
              </w:rPr>
            </w:pPr>
            <w:r w:rsidRPr="0074195E">
              <w:rPr>
                <w:rFonts w:asciiTheme="minorHAnsi" w:hAnsiTheme="minorHAnsi" w:cstheme="minorHAnsi"/>
                <w:sz w:val="20"/>
                <w:szCs w:val="20"/>
              </w:rPr>
              <w:t xml:space="preserve">As an employee of the Bois Forte Reservation, </w:t>
            </w:r>
            <w:proofErr w:type="gramStart"/>
            <w:r w:rsidRPr="0074195E">
              <w:rPr>
                <w:rFonts w:asciiTheme="minorHAnsi" w:hAnsiTheme="minorHAnsi" w:cstheme="minorHAnsi"/>
                <w:sz w:val="20"/>
                <w:szCs w:val="20"/>
              </w:rPr>
              <w:t>will</w:t>
            </w:r>
            <w:proofErr w:type="gramEnd"/>
            <w:r w:rsidRPr="0074195E">
              <w:rPr>
                <w:rFonts w:asciiTheme="minorHAnsi" w:hAnsiTheme="minorHAnsi" w:cstheme="minorHAnsi"/>
                <w:sz w:val="20"/>
                <w:szCs w:val="20"/>
              </w:rPr>
              <w:t xml:space="preserve"> follow the Bois Forte Procurement Policy and any other applicable procurement requirements when obtaining goods and/or services for the Bois Forte Band of Chippewa.</w:t>
            </w:r>
          </w:p>
          <w:p w14:paraId="12A5197D" w14:textId="65C288C2" w:rsidR="008A1A3F" w:rsidRPr="0074195E" w:rsidRDefault="007028D3" w:rsidP="0074195E">
            <w:pPr>
              <w:numPr>
                <w:ilvl w:val="0"/>
                <w:numId w:val="29"/>
              </w:numPr>
              <w:rPr>
                <w:rFonts w:asciiTheme="minorHAnsi" w:hAnsiTheme="minorHAnsi" w:cstheme="minorHAnsi"/>
                <w:sz w:val="20"/>
                <w:szCs w:val="20"/>
              </w:rPr>
            </w:pPr>
            <w:proofErr w:type="gramStart"/>
            <w:r w:rsidRPr="00C002EF">
              <w:rPr>
                <w:rFonts w:asciiTheme="minorHAnsi" w:hAnsiTheme="minorHAnsi" w:cstheme="minorHAnsi"/>
                <w:sz w:val="20"/>
              </w:rPr>
              <w:t>Provide assistance</w:t>
            </w:r>
            <w:proofErr w:type="gramEnd"/>
            <w:r w:rsidRPr="00C002EF">
              <w:rPr>
                <w:rFonts w:asciiTheme="minorHAnsi" w:hAnsiTheme="minorHAnsi" w:cstheme="minorHAnsi"/>
                <w:sz w:val="20"/>
              </w:rPr>
              <w:t xml:space="preserve"> </w:t>
            </w:r>
            <w:proofErr w:type="gramStart"/>
            <w:r w:rsidRPr="00C002EF">
              <w:rPr>
                <w:rFonts w:asciiTheme="minorHAnsi" w:hAnsiTheme="minorHAnsi" w:cstheme="minorHAnsi"/>
                <w:sz w:val="20"/>
              </w:rPr>
              <w:t>on</w:t>
            </w:r>
            <w:proofErr w:type="gramEnd"/>
            <w:r w:rsidRPr="00C002EF">
              <w:rPr>
                <w:rFonts w:asciiTheme="minorHAnsi" w:hAnsiTheme="minorHAnsi" w:cstheme="minorHAnsi"/>
                <w:sz w:val="20"/>
              </w:rPr>
              <w:t xml:space="preserve"> other </w:t>
            </w:r>
            <w:r w:rsidR="00D0420E" w:rsidRPr="00C002EF">
              <w:rPr>
                <w:rFonts w:asciiTheme="minorHAnsi" w:hAnsiTheme="minorHAnsi" w:cstheme="minorHAnsi"/>
                <w:sz w:val="20"/>
              </w:rPr>
              <w:t>projects</w:t>
            </w:r>
            <w:r w:rsidRPr="00C002EF">
              <w:rPr>
                <w:rFonts w:asciiTheme="minorHAnsi" w:hAnsiTheme="minorHAnsi" w:cstheme="minorHAnsi"/>
                <w:sz w:val="20"/>
              </w:rPr>
              <w:t xml:space="preserve"> assigned by the General</w:t>
            </w:r>
            <w:r w:rsidRPr="00C002EF">
              <w:rPr>
                <w:rFonts w:asciiTheme="minorHAnsi" w:hAnsiTheme="minorHAnsi" w:cstheme="minorHAnsi"/>
                <w:spacing w:val="-10"/>
                <w:sz w:val="20"/>
              </w:rPr>
              <w:t xml:space="preserve"> </w:t>
            </w:r>
            <w:r w:rsidRPr="00C002EF">
              <w:rPr>
                <w:rFonts w:asciiTheme="minorHAnsi" w:hAnsiTheme="minorHAnsi" w:cstheme="minorHAnsi"/>
                <w:sz w:val="20"/>
              </w:rPr>
              <w:t>Manager</w:t>
            </w:r>
            <w:r w:rsidR="00D343F8" w:rsidRPr="00C002EF">
              <w:rPr>
                <w:rFonts w:asciiTheme="minorHAnsi" w:hAnsiTheme="minorHAnsi" w:cstheme="minorHAnsi"/>
                <w:sz w:val="20"/>
                <w:szCs w:val="20"/>
              </w:rPr>
              <w:t>.</w:t>
            </w:r>
          </w:p>
        </w:tc>
      </w:tr>
      <w:tr w:rsidR="002443E9" w:rsidRPr="001E5504" w14:paraId="12A51985" w14:textId="77777777" w:rsidTr="00C002EF">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84" w14:textId="3E17A008" w:rsidR="002443E9" w:rsidRPr="001E5504" w:rsidRDefault="002443E9" w:rsidP="00B23BAE">
            <w:pPr>
              <w:spacing w:after="120"/>
              <w:rPr>
                <w:rFonts w:asciiTheme="minorHAnsi" w:hAnsiTheme="minorHAnsi"/>
                <w:b/>
                <w:sz w:val="20"/>
                <w:szCs w:val="20"/>
              </w:rPr>
            </w:pPr>
            <w:r w:rsidRPr="001E5504">
              <w:rPr>
                <w:rFonts w:asciiTheme="minorHAnsi" w:hAnsiTheme="minorHAnsi"/>
                <w:b/>
                <w:sz w:val="22"/>
              </w:rPr>
              <w:lastRenderedPageBreak/>
              <w:t xml:space="preserve">MINIMUM MANDATORY </w:t>
            </w:r>
            <w:r w:rsidR="00B23BAE" w:rsidRPr="001E5504">
              <w:rPr>
                <w:rFonts w:asciiTheme="minorHAnsi" w:hAnsiTheme="minorHAnsi"/>
                <w:b/>
                <w:sz w:val="22"/>
              </w:rPr>
              <w:t>QUALIFICATIONS</w:t>
            </w:r>
          </w:p>
        </w:tc>
      </w:tr>
      <w:tr w:rsidR="002443E9" w:rsidRPr="001E5504" w14:paraId="12A51987" w14:textId="3E72BC6A" w:rsidTr="00C002EF">
        <w:tc>
          <w:tcPr>
            <w:tcW w:w="2167" w:type="dxa"/>
            <w:gridSpan w:val="2"/>
            <w:tcBorders>
              <w:top w:val="single" w:sz="6" w:space="0" w:color="7F7F7F" w:themeColor="text1" w:themeTint="80"/>
            </w:tcBorders>
            <w:shd w:val="clear" w:color="auto" w:fill="FFFFFF" w:themeFill="background1"/>
          </w:tcPr>
          <w:p w14:paraId="4032C635" w14:textId="77777777" w:rsidR="002443E9" w:rsidRPr="001E5504" w:rsidRDefault="002443E9" w:rsidP="002443E9">
            <w:pPr>
              <w:pStyle w:val="Heading2"/>
              <w:rPr>
                <w:rFonts w:asciiTheme="minorHAnsi" w:hAnsiTheme="minorHAnsi"/>
                <w:sz w:val="20"/>
              </w:rPr>
            </w:pPr>
            <w:r w:rsidRPr="001E5504">
              <w:rPr>
                <w:rFonts w:asciiTheme="minorHAnsi" w:hAnsiTheme="minorHAnsi"/>
                <w:b w:val="0"/>
                <w:caps w:val="0"/>
                <w:sz w:val="20"/>
              </w:rPr>
              <w:t>Experience:</w:t>
            </w:r>
          </w:p>
        </w:tc>
        <w:tc>
          <w:tcPr>
            <w:tcW w:w="8517" w:type="dxa"/>
            <w:gridSpan w:val="3"/>
            <w:tcBorders>
              <w:top w:val="single" w:sz="6" w:space="0" w:color="7F7F7F" w:themeColor="text1" w:themeTint="80"/>
            </w:tcBorders>
            <w:shd w:val="clear" w:color="auto" w:fill="FFFFFF" w:themeFill="background1"/>
          </w:tcPr>
          <w:p w14:paraId="12A51986" w14:textId="7BCFFD6F" w:rsidR="002443E9" w:rsidRPr="008D3E22" w:rsidRDefault="00480C5B" w:rsidP="00AF2B36">
            <w:pPr>
              <w:pStyle w:val="ListParagraph"/>
              <w:numPr>
                <w:ilvl w:val="0"/>
                <w:numId w:val="24"/>
              </w:numPr>
              <w:rPr>
                <w:rFonts w:asciiTheme="minorHAnsi" w:hAnsiTheme="minorHAnsi"/>
                <w:caps/>
                <w:sz w:val="20"/>
              </w:rPr>
            </w:pPr>
            <w:r>
              <w:rPr>
                <w:rFonts w:asciiTheme="minorHAnsi" w:hAnsiTheme="minorHAnsi"/>
                <w:sz w:val="20"/>
                <w:szCs w:val="20"/>
              </w:rPr>
              <w:t xml:space="preserve">Two years </w:t>
            </w:r>
            <w:r w:rsidR="00EC3386">
              <w:rPr>
                <w:rFonts w:asciiTheme="minorHAnsi" w:hAnsiTheme="minorHAnsi"/>
                <w:sz w:val="20"/>
                <w:szCs w:val="20"/>
              </w:rPr>
              <w:t>of experience in M</w:t>
            </w:r>
            <w:r w:rsidR="00EC3386" w:rsidRPr="00EC3386">
              <w:rPr>
                <w:rFonts w:asciiTheme="minorHAnsi" w:hAnsiTheme="minorHAnsi"/>
                <w:sz w:val="20"/>
                <w:szCs w:val="20"/>
              </w:rPr>
              <w:t xml:space="preserve">arketing, </w:t>
            </w:r>
            <w:r w:rsidR="00EC3386">
              <w:rPr>
                <w:rFonts w:asciiTheme="minorHAnsi" w:hAnsiTheme="minorHAnsi"/>
                <w:sz w:val="20"/>
                <w:szCs w:val="20"/>
              </w:rPr>
              <w:t>B</w:t>
            </w:r>
            <w:r w:rsidR="00EC3386" w:rsidRPr="00EC3386">
              <w:rPr>
                <w:rFonts w:asciiTheme="minorHAnsi" w:hAnsiTheme="minorHAnsi"/>
                <w:sz w:val="20"/>
                <w:szCs w:val="20"/>
              </w:rPr>
              <w:t xml:space="preserve">usiness </w:t>
            </w:r>
            <w:r w:rsidR="00EC3386">
              <w:rPr>
                <w:rFonts w:asciiTheme="minorHAnsi" w:hAnsiTheme="minorHAnsi"/>
                <w:sz w:val="20"/>
                <w:szCs w:val="20"/>
              </w:rPr>
              <w:t>D</w:t>
            </w:r>
            <w:r w:rsidR="00EC3386" w:rsidRPr="00EC3386">
              <w:rPr>
                <w:rFonts w:asciiTheme="minorHAnsi" w:hAnsiTheme="minorHAnsi"/>
                <w:sz w:val="20"/>
                <w:szCs w:val="20"/>
              </w:rPr>
              <w:t xml:space="preserve">evelopment or </w:t>
            </w:r>
            <w:proofErr w:type="gramStart"/>
            <w:r w:rsidR="000C2012">
              <w:rPr>
                <w:rFonts w:asciiTheme="minorHAnsi" w:hAnsiTheme="minorHAnsi"/>
                <w:sz w:val="20"/>
                <w:szCs w:val="20"/>
              </w:rPr>
              <w:t>other</w:t>
            </w:r>
            <w:proofErr w:type="gramEnd"/>
            <w:r w:rsidR="000C2012">
              <w:rPr>
                <w:rFonts w:asciiTheme="minorHAnsi" w:hAnsiTheme="minorHAnsi"/>
                <w:sz w:val="20"/>
                <w:szCs w:val="20"/>
              </w:rPr>
              <w:t xml:space="preserve"> r</w:t>
            </w:r>
            <w:r w:rsidR="00EC3386" w:rsidRPr="00EC3386">
              <w:rPr>
                <w:rFonts w:asciiTheme="minorHAnsi" w:hAnsiTheme="minorHAnsi"/>
                <w:sz w:val="20"/>
                <w:szCs w:val="20"/>
              </w:rPr>
              <w:t>elevant field</w:t>
            </w:r>
            <w:r w:rsidR="00C002EF">
              <w:rPr>
                <w:rFonts w:asciiTheme="minorHAnsi" w:hAnsiTheme="minorHAnsi"/>
                <w:sz w:val="20"/>
                <w:szCs w:val="20"/>
              </w:rPr>
              <w:t>.</w:t>
            </w:r>
          </w:p>
        </w:tc>
      </w:tr>
      <w:tr w:rsidR="002443E9" w:rsidRPr="001E5504" w14:paraId="12A5198A" w14:textId="77777777" w:rsidTr="00C002EF">
        <w:tc>
          <w:tcPr>
            <w:tcW w:w="2167" w:type="dxa"/>
            <w:gridSpan w:val="2"/>
            <w:shd w:val="clear" w:color="auto" w:fill="FFFFFF" w:themeFill="background1"/>
          </w:tcPr>
          <w:p w14:paraId="12A51988" w14:textId="559F860D" w:rsidR="002443E9" w:rsidRPr="001E5504" w:rsidRDefault="002443E9" w:rsidP="006D30C5">
            <w:pPr>
              <w:pStyle w:val="Heading2"/>
              <w:rPr>
                <w:rFonts w:asciiTheme="minorHAnsi" w:hAnsiTheme="minorHAnsi"/>
                <w:b w:val="0"/>
                <w:caps w:val="0"/>
                <w:sz w:val="20"/>
              </w:rPr>
            </w:pPr>
            <w:r w:rsidRPr="001E5504">
              <w:rPr>
                <w:rFonts w:asciiTheme="minorHAnsi" w:hAnsiTheme="minorHAnsi"/>
                <w:b w:val="0"/>
                <w:caps w:val="0"/>
                <w:sz w:val="20"/>
              </w:rPr>
              <w:t>Education:</w:t>
            </w:r>
          </w:p>
        </w:tc>
        <w:tc>
          <w:tcPr>
            <w:tcW w:w="8517" w:type="dxa"/>
            <w:gridSpan w:val="3"/>
            <w:shd w:val="clear" w:color="auto" w:fill="FFFFFF" w:themeFill="background1"/>
          </w:tcPr>
          <w:p w14:paraId="12A51989" w14:textId="67ABE338" w:rsidR="002443E9" w:rsidRPr="008D3E22" w:rsidRDefault="00677FFA" w:rsidP="00AF2B36">
            <w:pPr>
              <w:pStyle w:val="ListParagraph"/>
              <w:numPr>
                <w:ilvl w:val="0"/>
                <w:numId w:val="24"/>
              </w:numPr>
              <w:rPr>
                <w:rFonts w:asciiTheme="minorHAnsi" w:hAnsiTheme="minorHAnsi"/>
                <w:caps/>
                <w:sz w:val="20"/>
              </w:rPr>
            </w:pPr>
            <w:r w:rsidRPr="00EC3386">
              <w:rPr>
                <w:rFonts w:asciiTheme="minorHAnsi" w:hAnsiTheme="minorHAnsi"/>
                <w:sz w:val="20"/>
                <w:szCs w:val="20"/>
              </w:rPr>
              <w:t>Associate</w:t>
            </w:r>
            <w:r w:rsidR="00EC3386">
              <w:rPr>
                <w:rFonts w:asciiTheme="minorHAnsi" w:hAnsiTheme="minorHAnsi"/>
                <w:sz w:val="20"/>
                <w:szCs w:val="20"/>
              </w:rPr>
              <w:t xml:space="preserve"> of Arts Degree</w:t>
            </w:r>
            <w:r w:rsidR="00667BE3">
              <w:rPr>
                <w:rFonts w:asciiTheme="minorHAnsi" w:hAnsiTheme="minorHAnsi"/>
                <w:sz w:val="20"/>
                <w:szCs w:val="20"/>
              </w:rPr>
              <w:t xml:space="preserve"> in lieu of </w:t>
            </w:r>
            <w:r w:rsidR="000B3B17">
              <w:rPr>
                <w:rFonts w:asciiTheme="minorHAnsi" w:hAnsiTheme="minorHAnsi"/>
                <w:sz w:val="20"/>
                <w:szCs w:val="20"/>
              </w:rPr>
              <w:t>degree and</w:t>
            </w:r>
            <w:r w:rsidR="00667BE3">
              <w:rPr>
                <w:rFonts w:asciiTheme="minorHAnsi" w:hAnsiTheme="minorHAnsi"/>
                <w:sz w:val="20"/>
                <w:szCs w:val="20"/>
              </w:rPr>
              <w:t xml:space="preserve"> additional three years of experience in Marketing, Business Development or other relevant field will satisfy the education requirement.</w:t>
            </w:r>
          </w:p>
        </w:tc>
      </w:tr>
      <w:tr w:rsidR="0021061B" w:rsidRPr="001E5504" w14:paraId="261D9792" w14:textId="77777777" w:rsidTr="00C002EF">
        <w:tc>
          <w:tcPr>
            <w:tcW w:w="2167" w:type="dxa"/>
            <w:gridSpan w:val="2"/>
            <w:shd w:val="clear" w:color="auto" w:fill="FFFFFF" w:themeFill="background1"/>
          </w:tcPr>
          <w:p w14:paraId="4EA0DC34" w14:textId="26FBEA48" w:rsidR="0021061B" w:rsidRPr="001E5504" w:rsidRDefault="00AA34ED" w:rsidP="006D30C5">
            <w:pPr>
              <w:pStyle w:val="Heading2"/>
              <w:rPr>
                <w:rFonts w:asciiTheme="minorHAnsi" w:hAnsiTheme="minorHAnsi"/>
                <w:b w:val="0"/>
                <w:caps w:val="0"/>
                <w:sz w:val="20"/>
              </w:rPr>
            </w:pPr>
            <w:r w:rsidRPr="001E5504">
              <w:rPr>
                <w:rFonts w:asciiTheme="minorHAnsi" w:hAnsiTheme="minorHAnsi"/>
                <w:b w:val="0"/>
                <w:caps w:val="0"/>
                <w:sz w:val="20"/>
              </w:rPr>
              <w:t>License/Certification:</w:t>
            </w:r>
          </w:p>
        </w:tc>
        <w:tc>
          <w:tcPr>
            <w:tcW w:w="8517" w:type="dxa"/>
            <w:gridSpan w:val="3"/>
            <w:shd w:val="clear" w:color="auto" w:fill="FFFFFF" w:themeFill="background1"/>
          </w:tcPr>
          <w:p w14:paraId="0C2C9A06" w14:textId="503A711B" w:rsidR="0021061B" w:rsidRPr="00C56C11" w:rsidRDefault="00C56C11" w:rsidP="00AF2B36">
            <w:pPr>
              <w:pStyle w:val="ListParagraph"/>
              <w:numPr>
                <w:ilvl w:val="0"/>
                <w:numId w:val="24"/>
              </w:numPr>
              <w:rPr>
                <w:rFonts w:ascii="Calibri" w:eastAsia="Calibri" w:hAnsi="Calibri"/>
                <w:sz w:val="20"/>
                <w:szCs w:val="20"/>
              </w:rPr>
            </w:pPr>
            <w:r w:rsidRPr="00C56C11">
              <w:rPr>
                <w:rFonts w:ascii="Calibri" w:eastAsia="Calibri" w:hAnsi="Calibri"/>
                <w:sz w:val="20"/>
                <w:szCs w:val="20"/>
              </w:rPr>
              <w:t>Must possess a valid driver’s license, be insurable under the Band’s RTC Automobile Policy, and be eligible to drive under any other motor vehicle use policies applicable to the position.</w:t>
            </w:r>
          </w:p>
        </w:tc>
      </w:tr>
      <w:tr w:rsidR="002443E9" w:rsidRPr="001E5504" w14:paraId="12A5198D" w14:textId="77777777" w:rsidTr="00C002EF">
        <w:tc>
          <w:tcPr>
            <w:tcW w:w="2167" w:type="dxa"/>
            <w:gridSpan w:val="2"/>
            <w:shd w:val="clear" w:color="auto" w:fill="FFFFFF" w:themeFill="background1"/>
          </w:tcPr>
          <w:p w14:paraId="12A5198B" w14:textId="5D3D1382" w:rsidR="002443E9" w:rsidRPr="001E5504" w:rsidRDefault="002443E9" w:rsidP="006D30C5">
            <w:pPr>
              <w:pStyle w:val="Heading2"/>
              <w:rPr>
                <w:rFonts w:asciiTheme="minorHAnsi" w:hAnsiTheme="minorHAnsi"/>
                <w:b w:val="0"/>
                <w:caps w:val="0"/>
                <w:sz w:val="20"/>
              </w:rPr>
            </w:pPr>
            <w:r w:rsidRPr="001E5504">
              <w:rPr>
                <w:rFonts w:asciiTheme="minorHAnsi" w:hAnsiTheme="minorHAnsi"/>
                <w:b w:val="0"/>
                <w:caps w:val="0"/>
                <w:sz w:val="20"/>
              </w:rPr>
              <w:t>Mandatory Knowledge, Skills, Abilities and Other Qualifications:</w:t>
            </w:r>
          </w:p>
        </w:tc>
        <w:tc>
          <w:tcPr>
            <w:tcW w:w="8517" w:type="dxa"/>
            <w:gridSpan w:val="3"/>
            <w:shd w:val="clear" w:color="auto" w:fill="FFFFFF" w:themeFill="background1"/>
          </w:tcPr>
          <w:p w14:paraId="4A608EE2" w14:textId="7556605F" w:rsidR="002B013A" w:rsidRDefault="002B013A" w:rsidP="00AF2B36">
            <w:pPr>
              <w:pStyle w:val="Heading2"/>
              <w:numPr>
                <w:ilvl w:val="0"/>
                <w:numId w:val="16"/>
              </w:numPr>
              <w:jc w:val="both"/>
              <w:rPr>
                <w:rFonts w:asciiTheme="minorHAnsi" w:hAnsiTheme="minorHAnsi"/>
                <w:b w:val="0"/>
                <w:caps w:val="0"/>
                <w:sz w:val="20"/>
              </w:rPr>
            </w:pPr>
            <w:r>
              <w:rPr>
                <w:rFonts w:asciiTheme="minorHAnsi" w:hAnsiTheme="minorHAnsi"/>
                <w:b w:val="0"/>
                <w:caps w:val="0"/>
                <w:sz w:val="20"/>
              </w:rPr>
              <w:t>Knowledge of financial analysis and budget preparation.</w:t>
            </w:r>
          </w:p>
          <w:p w14:paraId="4CD471D8" w14:textId="5676CB52" w:rsidR="002B013A" w:rsidRPr="002B013A" w:rsidRDefault="002B013A" w:rsidP="00AF2B36">
            <w:pPr>
              <w:pStyle w:val="Heading2"/>
              <w:numPr>
                <w:ilvl w:val="0"/>
                <w:numId w:val="16"/>
              </w:numPr>
              <w:jc w:val="both"/>
              <w:rPr>
                <w:rFonts w:asciiTheme="minorHAnsi" w:hAnsiTheme="minorHAnsi"/>
                <w:b w:val="0"/>
                <w:caps w:val="0"/>
                <w:sz w:val="20"/>
              </w:rPr>
            </w:pPr>
            <w:r w:rsidRPr="002B013A">
              <w:rPr>
                <w:rFonts w:asciiTheme="minorHAnsi" w:hAnsiTheme="minorHAnsi"/>
                <w:b w:val="0"/>
                <w:caps w:val="0"/>
                <w:sz w:val="20"/>
              </w:rPr>
              <w:t>Good writing skills and the ability to prepare news releases for the media, or information leaflets, new forms, etc.</w:t>
            </w:r>
          </w:p>
          <w:p w14:paraId="2662FAAF" w14:textId="77777777" w:rsidR="002B013A" w:rsidRPr="002B013A" w:rsidRDefault="002B013A" w:rsidP="00AF2B36">
            <w:pPr>
              <w:pStyle w:val="Heading2"/>
              <w:numPr>
                <w:ilvl w:val="0"/>
                <w:numId w:val="16"/>
              </w:numPr>
              <w:jc w:val="both"/>
              <w:rPr>
                <w:rFonts w:asciiTheme="minorHAnsi" w:hAnsiTheme="minorHAnsi"/>
                <w:b w:val="0"/>
                <w:caps w:val="0"/>
                <w:sz w:val="20"/>
              </w:rPr>
            </w:pPr>
            <w:r w:rsidRPr="002B013A">
              <w:rPr>
                <w:rFonts w:asciiTheme="minorHAnsi" w:hAnsiTheme="minorHAnsi"/>
                <w:b w:val="0"/>
                <w:caps w:val="0"/>
                <w:sz w:val="20"/>
              </w:rPr>
              <w:t>Social media skills.</w:t>
            </w:r>
          </w:p>
          <w:p w14:paraId="3E37D108" w14:textId="51E5B92C" w:rsidR="002B013A" w:rsidRPr="002B013A" w:rsidRDefault="002B013A" w:rsidP="00AF2B36">
            <w:pPr>
              <w:pStyle w:val="Heading2"/>
              <w:numPr>
                <w:ilvl w:val="0"/>
                <w:numId w:val="16"/>
              </w:numPr>
              <w:jc w:val="both"/>
              <w:rPr>
                <w:rFonts w:asciiTheme="minorHAnsi" w:hAnsiTheme="minorHAnsi"/>
                <w:b w:val="0"/>
                <w:caps w:val="0"/>
                <w:sz w:val="20"/>
              </w:rPr>
            </w:pPr>
            <w:r w:rsidRPr="002B013A">
              <w:rPr>
                <w:rFonts w:asciiTheme="minorHAnsi" w:hAnsiTheme="minorHAnsi"/>
                <w:b w:val="0"/>
                <w:caps w:val="0"/>
                <w:sz w:val="20"/>
              </w:rPr>
              <w:t>Ability to develop positive and creative relationships with other community and business groups.</w:t>
            </w:r>
          </w:p>
          <w:p w14:paraId="45C84F98" w14:textId="294AD163" w:rsidR="002B013A" w:rsidRPr="002B013A" w:rsidRDefault="002B013A" w:rsidP="00AF2B36">
            <w:pPr>
              <w:pStyle w:val="Heading2"/>
              <w:numPr>
                <w:ilvl w:val="0"/>
                <w:numId w:val="16"/>
              </w:numPr>
              <w:jc w:val="both"/>
              <w:rPr>
                <w:rFonts w:asciiTheme="minorHAnsi" w:hAnsiTheme="minorHAnsi"/>
                <w:b w:val="0"/>
                <w:caps w:val="0"/>
                <w:sz w:val="20"/>
              </w:rPr>
            </w:pPr>
            <w:r w:rsidRPr="002B013A">
              <w:rPr>
                <w:rFonts w:asciiTheme="minorHAnsi" w:hAnsiTheme="minorHAnsi"/>
                <w:b w:val="0"/>
                <w:caps w:val="0"/>
                <w:sz w:val="20"/>
              </w:rPr>
              <w:t>Knowledge of special event planning, fundraising and income generation.</w:t>
            </w:r>
          </w:p>
          <w:p w14:paraId="19086D1E" w14:textId="77777777" w:rsidR="00EC3386" w:rsidRPr="00EC3386" w:rsidRDefault="00EC3386" w:rsidP="00AF2B36">
            <w:pPr>
              <w:pStyle w:val="Heading2"/>
              <w:numPr>
                <w:ilvl w:val="0"/>
                <w:numId w:val="16"/>
              </w:numPr>
              <w:jc w:val="both"/>
              <w:rPr>
                <w:rFonts w:asciiTheme="minorHAnsi" w:hAnsiTheme="minorHAnsi"/>
                <w:b w:val="0"/>
                <w:caps w:val="0"/>
                <w:sz w:val="20"/>
              </w:rPr>
            </w:pPr>
            <w:r w:rsidRPr="002B013A">
              <w:rPr>
                <w:rFonts w:asciiTheme="minorHAnsi" w:hAnsiTheme="minorHAnsi"/>
                <w:b w:val="0"/>
                <w:caps w:val="0"/>
                <w:sz w:val="20"/>
              </w:rPr>
              <w:t>W</w:t>
            </w:r>
            <w:r w:rsidRPr="00EC3386">
              <w:rPr>
                <w:rFonts w:asciiTheme="minorHAnsi" w:hAnsiTheme="minorHAnsi"/>
                <w:b w:val="0"/>
                <w:caps w:val="0"/>
                <w:sz w:val="20"/>
              </w:rPr>
              <w:t xml:space="preserve">orking knowledge and skills of various computer programs related to fundraising and traffic.  </w:t>
            </w:r>
          </w:p>
          <w:p w14:paraId="734ED689" w14:textId="77777777" w:rsidR="00EC3386" w:rsidRPr="00EC3386" w:rsidRDefault="00EC3386" w:rsidP="00AF2B36">
            <w:pPr>
              <w:pStyle w:val="Heading2"/>
              <w:numPr>
                <w:ilvl w:val="0"/>
                <w:numId w:val="16"/>
              </w:numPr>
              <w:jc w:val="both"/>
              <w:rPr>
                <w:rFonts w:asciiTheme="minorHAnsi" w:hAnsiTheme="minorHAnsi"/>
                <w:b w:val="0"/>
                <w:caps w:val="0"/>
                <w:sz w:val="20"/>
              </w:rPr>
            </w:pPr>
            <w:r w:rsidRPr="00EC3386">
              <w:rPr>
                <w:rFonts w:asciiTheme="minorHAnsi" w:hAnsiTheme="minorHAnsi"/>
                <w:b w:val="0"/>
                <w:caps w:val="0"/>
                <w:sz w:val="20"/>
              </w:rPr>
              <w:lastRenderedPageBreak/>
              <w:t>Demonstrated knowledge of all standard Microsoft Office applications and office equipment.</w:t>
            </w:r>
          </w:p>
          <w:p w14:paraId="32894047" w14:textId="77777777" w:rsidR="00EC3386" w:rsidRPr="00EC3386" w:rsidRDefault="00EC3386" w:rsidP="00AF2B36">
            <w:pPr>
              <w:pStyle w:val="Heading2"/>
              <w:numPr>
                <w:ilvl w:val="0"/>
                <w:numId w:val="16"/>
              </w:numPr>
              <w:jc w:val="both"/>
              <w:rPr>
                <w:rFonts w:asciiTheme="minorHAnsi" w:hAnsiTheme="minorHAnsi"/>
                <w:b w:val="0"/>
                <w:caps w:val="0"/>
                <w:sz w:val="20"/>
              </w:rPr>
            </w:pPr>
            <w:r w:rsidRPr="00EC3386">
              <w:rPr>
                <w:rFonts w:asciiTheme="minorHAnsi" w:hAnsiTheme="minorHAnsi"/>
                <w:b w:val="0"/>
                <w:caps w:val="0"/>
                <w:sz w:val="20"/>
              </w:rPr>
              <w:t>Excellent oral and written communication skills and customer service skills.</w:t>
            </w:r>
          </w:p>
          <w:p w14:paraId="5673BD08" w14:textId="77777777" w:rsidR="00EC3386" w:rsidRPr="00EC3386" w:rsidRDefault="00EC3386" w:rsidP="00AF2B36">
            <w:pPr>
              <w:pStyle w:val="Heading2"/>
              <w:numPr>
                <w:ilvl w:val="0"/>
                <w:numId w:val="16"/>
              </w:numPr>
              <w:jc w:val="both"/>
              <w:rPr>
                <w:rFonts w:asciiTheme="minorHAnsi" w:hAnsiTheme="minorHAnsi"/>
                <w:b w:val="0"/>
                <w:caps w:val="0"/>
                <w:sz w:val="20"/>
              </w:rPr>
            </w:pPr>
            <w:r w:rsidRPr="00EC3386">
              <w:rPr>
                <w:rFonts w:asciiTheme="minorHAnsi" w:hAnsiTheme="minorHAnsi"/>
                <w:b w:val="0"/>
                <w:caps w:val="0"/>
                <w:sz w:val="20"/>
              </w:rPr>
              <w:t>Excellent public relations and organizational skills.</w:t>
            </w:r>
          </w:p>
          <w:p w14:paraId="3127C28F" w14:textId="77777777" w:rsidR="00EC3386" w:rsidRPr="00EC3386" w:rsidRDefault="00EC3386" w:rsidP="00AF2B36">
            <w:pPr>
              <w:pStyle w:val="Heading2"/>
              <w:numPr>
                <w:ilvl w:val="0"/>
                <w:numId w:val="16"/>
              </w:numPr>
              <w:jc w:val="both"/>
              <w:rPr>
                <w:rFonts w:asciiTheme="minorHAnsi" w:hAnsiTheme="minorHAnsi"/>
                <w:b w:val="0"/>
                <w:caps w:val="0"/>
                <w:sz w:val="20"/>
              </w:rPr>
            </w:pPr>
            <w:r w:rsidRPr="00EC3386">
              <w:rPr>
                <w:rFonts w:asciiTheme="minorHAnsi" w:hAnsiTheme="minorHAnsi"/>
                <w:b w:val="0"/>
                <w:caps w:val="0"/>
                <w:sz w:val="20"/>
              </w:rPr>
              <w:t>Able to work independently and establish work priorities.</w:t>
            </w:r>
          </w:p>
          <w:p w14:paraId="6A556556" w14:textId="5074CC10" w:rsidR="00F55D61" w:rsidRPr="001E5504" w:rsidRDefault="001D4F7D" w:rsidP="00AF2B36">
            <w:pPr>
              <w:pStyle w:val="Heading2"/>
              <w:numPr>
                <w:ilvl w:val="0"/>
                <w:numId w:val="16"/>
              </w:numPr>
              <w:jc w:val="both"/>
              <w:rPr>
                <w:rFonts w:asciiTheme="minorHAnsi" w:hAnsiTheme="minorHAnsi"/>
                <w:b w:val="0"/>
                <w:caps w:val="0"/>
                <w:sz w:val="20"/>
              </w:rPr>
            </w:pPr>
            <w:r>
              <w:rPr>
                <w:rFonts w:asciiTheme="minorHAnsi" w:hAnsiTheme="minorHAnsi"/>
                <w:b w:val="0"/>
                <w:caps w:val="0"/>
                <w:sz w:val="20"/>
              </w:rPr>
              <w:t>Radio station p</w:t>
            </w:r>
            <w:r w:rsidR="00EC3386" w:rsidRPr="00EC3386">
              <w:rPr>
                <w:rFonts w:asciiTheme="minorHAnsi" w:hAnsiTheme="minorHAnsi"/>
                <w:b w:val="0"/>
                <w:caps w:val="0"/>
                <w:sz w:val="20"/>
              </w:rPr>
              <w:t>roduction knowledge is helpful</w:t>
            </w:r>
            <w:r w:rsidR="00C002EF">
              <w:rPr>
                <w:rFonts w:asciiTheme="minorHAnsi" w:hAnsiTheme="minorHAnsi"/>
                <w:b w:val="0"/>
                <w:caps w:val="0"/>
                <w:sz w:val="20"/>
              </w:rPr>
              <w:t>.</w:t>
            </w:r>
          </w:p>
          <w:p w14:paraId="43EA821B" w14:textId="076E2857" w:rsidR="00A856C1" w:rsidRPr="001E5504" w:rsidRDefault="00A856C1" w:rsidP="00AF2B36">
            <w:pPr>
              <w:pStyle w:val="Heading2"/>
              <w:numPr>
                <w:ilvl w:val="0"/>
                <w:numId w:val="16"/>
              </w:numPr>
              <w:jc w:val="both"/>
              <w:rPr>
                <w:rFonts w:asciiTheme="minorHAnsi" w:hAnsiTheme="minorHAnsi"/>
                <w:b w:val="0"/>
                <w:caps w:val="0"/>
                <w:sz w:val="20"/>
              </w:rPr>
            </w:pPr>
            <w:r w:rsidRPr="00A6073F">
              <w:rPr>
                <w:rFonts w:asciiTheme="minorHAnsi" w:hAnsiTheme="minorHAnsi"/>
                <w:b w:val="0"/>
                <w:caps w:val="0"/>
                <w:sz w:val="20"/>
              </w:rPr>
              <w:t>Basic operation of a workstation (turning on/off, knowledge of basic functions and components)</w:t>
            </w:r>
            <w:r>
              <w:rPr>
                <w:rFonts w:asciiTheme="minorHAnsi" w:hAnsiTheme="minorHAnsi"/>
                <w:b w:val="0"/>
                <w:caps w:val="0"/>
                <w:sz w:val="20"/>
              </w:rPr>
              <w:t xml:space="preserve"> and general office equipment</w:t>
            </w:r>
            <w:r w:rsidRPr="00787E03">
              <w:rPr>
                <w:rFonts w:asciiTheme="minorHAnsi" w:hAnsiTheme="minorHAnsi"/>
                <w:b w:val="0"/>
                <w:caps w:val="0"/>
                <w:sz w:val="20"/>
              </w:rPr>
              <w:t xml:space="preserve"> Use/storage/maintenance of multiple usernames and passwords.</w:t>
            </w:r>
            <w:r w:rsidRPr="00A6073F">
              <w:rPr>
                <w:rFonts w:asciiTheme="minorHAnsi" w:hAnsiTheme="minorHAnsi"/>
                <w:b w:val="0"/>
                <w:caps w:val="0"/>
                <w:sz w:val="20"/>
              </w:rPr>
              <w:t xml:space="preserve"> </w:t>
            </w:r>
            <w:r w:rsidRPr="001E5504">
              <w:rPr>
                <w:rFonts w:asciiTheme="minorHAnsi" w:hAnsiTheme="minorHAnsi"/>
                <w:b w:val="0"/>
                <w:caps w:val="0"/>
                <w:sz w:val="20"/>
              </w:rPr>
              <w:t xml:space="preserve">Computer-related problem-solving skills </w:t>
            </w:r>
            <w:proofErr w:type="gramStart"/>
            <w:r w:rsidRPr="001E5504">
              <w:rPr>
                <w:rFonts w:asciiTheme="minorHAnsi" w:hAnsiTheme="minorHAnsi"/>
                <w:b w:val="0"/>
                <w:caps w:val="0"/>
                <w:sz w:val="20"/>
              </w:rPr>
              <w:t>through the use of</w:t>
            </w:r>
            <w:proofErr w:type="gramEnd"/>
            <w:r w:rsidRPr="001E5504">
              <w:rPr>
                <w:rFonts w:asciiTheme="minorHAnsi" w:hAnsiTheme="minorHAnsi"/>
                <w:b w:val="0"/>
                <w:caps w:val="0"/>
                <w:sz w:val="20"/>
              </w:rPr>
              <w:t xml:space="preserve"> available </w:t>
            </w:r>
            <w:r w:rsidR="0074195E" w:rsidRPr="001E5504">
              <w:rPr>
                <w:rFonts w:asciiTheme="minorHAnsi" w:hAnsiTheme="minorHAnsi"/>
                <w:b w:val="0"/>
                <w:caps w:val="0"/>
                <w:sz w:val="20"/>
              </w:rPr>
              <w:t>training</w:t>
            </w:r>
            <w:r w:rsidRPr="001E5504">
              <w:rPr>
                <w:rFonts w:asciiTheme="minorHAnsi" w:hAnsiTheme="minorHAnsi"/>
                <w:b w:val="0"/>
                <w:caps w:val="0"/>
                <w:sz w:val="20"/>
              </w:rPr>
              <w:t xml:space="preserve"> and help desk.</w:t>
            </w:r>
          </w:p>
          <w:p w14:paraId="168E1084" w14:textId="77777777" w:rsidR="00A856C1" w:rsidRDefault="00A856C1" w:rsidP="00AF2B36">
            <w:pPr>
              <w:pStyle w:val="Heading2"/>
              <w:numPr>
                <w:ilvl w:val="0"/>
                <w:numId w:val="16"/>
              </w:numPr>
              <w:jc w:val="both"/>
              <w:rPr>
                <w:rFonts w:asciiTheme="minorHAnsi" w:hAnsiTheme="minorHAnsi"/>
                <w:b w:val="0"/>
                <w:caps w:val="0"/>
                <w:sz w:val="20"/>
              </w:rPr>
            </w:pPr>
            <w:r>
              <w:rPr>
                <w:rFonts w:asciiTheme="minorHAnsi" w:hAnsiTheme="minorHAnsi"/>
                <w:b w:val="0"/>
                <w:caps w:val="0"/>
                <w:sz w:val="20"/>
              </w:rPr>
              <w:t>Knowledge of Microsoft Office Suite (Word, Excel, etc.), internet software and appropriate storage of electronic files.</w:t>
            </w:r>
          </w:p>
          <w:p w14:paraId="631C4F19" w14:textId="77777777" w:rsidR="00A856C1" w:rsidRPr="001E5504" w:rsidRDefault="00A856C1" w:rsidP="00AF2B36">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Ability to perform other duties as assigned.</w:t>
            </w:r>
          </w:p>
          <w:p w14:paraId="12A5198C" w14:textId="134840E3" w:rsidR="002443E9" w:rsidRPr="001E5504" w:rsidRDefault="00A856C1" w:rsidP="00AF2B36">
            <w:pPr>
              <w:pStyle w:val="Heading2"/>
              <w:numPr>
                <w:ilvl w:val="0"/>
                <w:numId w:val="16"/>
              </w:numPr>
              <w:tabs>
                <w:tab w:val="clear" w:pos="7185"/>
              </w:tabs>
              <w:jc w:val="both"/>
              <w:rPr>
                <w:rFonts w:asciiTheme="minorHAnsi" w:hAnsiTheme="minorHAnsi"/>
                <w:b w:val="0"/>
                <w:caps w:val="0"/>
                <w:sz w:val="20"/>
              </w:rPr>
            </w:pPr>
            <w:r w:rsidRPr="001E5504">
              <w:rPr>
                <w:rFonts w:asciiTheme="minorHAnsi" w:hAnsiTheme="minorHAnsi"/>
                <w:b w:val="0"/>
                <w:caps w:val="0"/>
                <w:sz w:val="20"/>
              </w:rPr>
              <w:t>A record of satisfactory performance in all prior and current employment as evidenced by positive employment references from previous and current employers.</w:t>
            </w:r>
          </w:p>
        </w:tc>
      </w:tr>
      <w:tr w:rsidR="002443E9" w:rsidRPr="001E5504" w14:paraId="12A51991" w14:textId="77777777" w:rsidTr="00C002EF">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90" w14:textId="7E5B085A" w:rsidR="002443E9" w:rsidRPr="001E5504" w:rsidRDefault="002443E9" w:rsidP="002443E9">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lastRenderedPageBreak/>
              <w:t>PREFERRED QUALIFICATIONS</w:t>
            </w:r>
          </w:p>
        </w:tc>
      </w:tr>
      <w:tr w:rsidR="002443E9" w:rsidRPr="001E5504" w14:paraId="12A51993" w14:textId="77777777" w:rsidTr="00C002EF">
        <w:tc>
          <w:tcPr>
            <w:tcW w:w="10684" w:type="dxa"/>
            <w:gridSpan w:val="5"/>
            <w:shd w:val="clear" w:color="auto" w:fill="FFFFFF" w:themeFill="background1"/>
          </w:tcPr>
          <w:p w14:paraId="33E63CB5" w14:textId="5085B86F" w:rsidR="0021092D" w:rsidRDefault="002B013A" w:rsidP="00C002EF">
            <w:pPr>
              <w:pStyle w:val="Heading2"/>
              <w:numPr>
                <w:ilvl w:val="0"/>
                <w:numId w:val="16"/>
              </w:numPr>
              <w:jc w:val="both"/>
              <w:rPr>
                <w:rFonts w:asciiTheme="minorHAnsi" w:hAnsiTheme="minorHAnsi"/>
                <w:b w:val="0"/>
                <w:caps w:val="0"/>
                <w:sz w:val="20"/>
              </w:rPr>
            </w:pPr>
            <w:r w:rsidRPr="00EC3386">
              <w:rPr>
                <w:rFonts w:asciiTheme="minorHAnsi" w:hAnsiTheme="minorHAnsi"/>
                <w:b w:val="0"/>
                <w:caps w:val="0"/>
                <w:sz w:val="20"/>
              </w:rPr>
              <w:t>On</w:t>
            </w:r>
            <w:r>
              <w:rPr>
                <w:rFonts w:asciiTheme="minorHAnsi" w:hAnsiTheme="minorHAnsi"/>
                <w:b w:val="0"/>
                <w:caps w:val="0"/>
                <w:sz w:val="20"/>
              </w:rPr>
              <w:t>-</w:t>
            </w:r>
            <w:r w:rsidRPr="00EC3386">
              <w:rPr>
                <w:rFonts w:asciiTheme="minorHAnsi" w:hAnsiTheme="minorHAnsi"/>
                <w:b w:val="0"/>
                <w:caps w:val="0"/>
                <w:sz w:val="20"/>
              </w:rPr>
              <w:t xml:space="preserve">air </w:t>
            </w:r>
            <w:r>
              <w:rPr>
                <w:rFonts w:asciiTheme="minorHAnsi" w:hAnsiTheme="minorHAnsi"/>
                <w:b w:val="0"/>
                <w:caps w:val="0"/>
                <w:sz w:val="20"/>
              </w:rPr>
              <w:t xml:space="preserve">and production </w:t>
            </w:r>
            <w:r w:rsidRPr="00EC3386">
              <w:rPr>
                <w:rFonts w:asciiTheme="minorHAnsi" w:hAnsiTheme="minorHAnsi"/>
                <w:b w:val="0"/>
                <w:caps w:val="0"/>
                <w:sz w:val="20"/>
              </w:rPr>
              <w:t>experience</w:t>
            </w:r>
            <w:r w:rsidR="001D2306">
              <w:rPr>
                <w:rFonts w:asciiTheme="minorHAnsi" w:hAnsiTheme="minorHAnsi"/>
                <w:b w:val="0"/>
                <w:caps w:val="0"/>
                <w:sz w:val="20"/>
              </w:rPr>
              <w:t>.</w:t>
            </w:r>
          </w:p>
          <w:p w14:paraId="12A51992" w14:textId="35015AE8" w:rsidR="0021092D" w:rsidRPr="0021092D" w:rsidRDefault="0021092D" w:rsidP="00C002EF">
            <w:pPr>
              <w:pStyle w:val="Heading2"/>
              <w:numPr>
                <w:ilvl w:val="0"/>
                <w:numId w:val="16"/>
              </w:numPr>
              <w:jc w:val="both"/>
            </w:pPr>
            <w:r w:rsidRPr="0021092D">
              <w:rPr>
                <w:rFonts w:asciiTheme="minorHAnsi" w:hAnsiTheme="minorHAnsi"/>
                <w:b w:val="0"/>
                <w:caps w:val="0"/>
                <w:sz w:val="20"/>
              </w:rPr>
              <w:t>Bachelor’s Degree</w:t>
            </w:r>
            <w:r w:rsidR="001D2306">
              <w:rPr>
                <w:rFonts w:asciiTheme="minorHAnsi" w:hAnsiTheme="minorHAnsi"/>
                <w:b w:val="0"/>
                <w:caps w:val="0"/>
                <w:sz w:val="20"/>
              </w:rPr>
              <w:t>.</w:t>
            </w:r>
          </w:p>
        </w:tc>
      </w:tr>
    </w:tbl>
    <w:p w14:paraId="12698B9F" w14:textId="13DD4E1C" w:rsidR="009211FF" w:rsidRPr="00AF2B36" w:rsidRDefault="009211FF" w:rsidP="00C002EF">
      <w:pPr>
        <w:rPr>
          <w:rFonts w:asciiTheme="minorHAnsi" w:hAnsiTheme="minorHAnsi"/>
          <w:sz w:val="2"/>
          <w:szCs w:val="8"/>
        </w:rPr>
      </w:pPr>
    </w:p>
    <w:tbl>
      <w:tblPr>
        <w:tblW w:w="10710" w:type="dxa"/>
        <w:tblInd w:w="270" w:type="dxa"/>
        <w:tblLayout w:type="fixed"/>
        <w:tblCellMar>
          <w:top w:w="58" w:type="dxa"/>
          <w:left w:w="115" w:type="dxa"/>
          <w:bottom w:w="58" w:type="dxa"/>
          <w:right w:w="115" w:type="dxa"/>
        </w:tblCellMar>
        <w:tblLook w:val="0000" w:firstRow="0" w:lastRow="0" w:firstColumn="0" w:lastColumn="0" w:noHBand="0" w:noVBand="0"/>
      </w:tblPr>
      <w:tblGrid>
        <w:gridCol w:w="2095"/>
        <w:gridCol w:w="114"/>
        <w:gridCol w:w="8501"/>
      </w:tblGrid>
      <w:tr w:rsidR="002443E9" w:rsidRPr="001E5504" w14:paraId="12A51996"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95" w14:textId="0319DE15" w:rsidR="002443E9" w:rsidRPr="001E5504" w:rsidRDefault="00B23BAE" w:rsidP="00B23BAE">
            <w:pPr>
              <w:pStyle w:val="Heading2"/>
              <w:tabs>
                <w:tab w:val="clear" w:pos="7185"/>
              </w:tabs>
              <w:spacing w:after="120"/>
              <w:jc w:val="both"/>
              <w:rPr>
                <w:rFonts w:asciiTheme="minorHAnsi" w:hAnsiTheme="minorHAnsi"/>
                <w:b w:val="0"/>
                <w:caps w:val="0"/>
                <w:sz w:val="20"/>
              </w:rPr>
            </w:pPr>
            <w:r w:rsidRPr="001E5504">
              <w:rPr>
                <w:rFonts w:asciiTheme="minorHAnsi" w:hAnsiTheme="minorHAnsi"/>
              </w:rPr>
              <w:br w:type="page"/>
            </w:r>
            <w:r w:rsidR="002443E9" w:rsidRPr="001E5504">
              <w:rPr>
                <w:rFonts w:asciiTheme="minorHAnsi" w:hAnsiTheme="minorHAnsi"/>
                <w:sz w:val="22"/>
              </w:rPr>
              <w:t>WORK ENVIRONMENT</w:t>
            </w:r>
          </w:p>
        </w:tc>
      </w:tr>
      <w:tr w:rsidR="00A856C1" w:rsidRPr="001E5504" w14:paraId="12A51998" w14:textId="69850607" w:rsidTr="00130986">
        <w:tc>
          <w:tcPr>
            <w:tcW w:w="2095" w:type="dxa"/>
            <w:shd w:val="clear" w:color="auto" w:fill="FFFFFF" w:themeFill="background1"/>
          </w:tcPr>
          <w:p w14:paraId="149FA8CB" w14:textId="77777777" w:rsidR="00A856C1" w:rsidRPr="001E5504" w:rsidRDefault="00A856C1" w:rsidP="009559E5">
            <w:pPr>
              <w:pStyle w:val="Heading2"/>
              <w:rPr>
                <w:rFonts w:asciiTheme="minorHAnsi" w:hAnsiTheme="minorHAnsi"/>
                <w:sz w:val="20"/>
              </w:rPr>
            </w:pPr>
            <w:r w:rsidRPr="001E5504">
              <w:rPr>
                <w:rFonts w:asciiTheme="minorHAnsi" w:hAnsiTheme="minorHAnsi"/>
                <w:b w:val="0"/>
                <w:caps w:val="0"/>
                <w:sz w:val="20"/>
              </w:rPr>
              <w:t>Work environment:</w:t>
            </w:r>
          </w:p>
        </w:tc>
        <w:tc>
          <w:tcPr>
            <w:tcW w:w="8615" w:type="dxa"/>
            <w:gridSpan w:val="2"/>
            <w:shd w:val="clear" w:color="auto" w:fill="FFFFFF" w:themeFill="background1"/>
          </w:tcPr>
          <w:p w14:paraId="12A51997" w14:textId="1A49F429" w:rsidR="00A856C1" w:rsidRPr="001E5504" w:rsidRDefault="00A856C1" w:rsidP="009559E5">
            <w:pPr>
              <w:pStyle w:val="Heading2"/>
              <w:rPr>
                <w:rFonts w:asciiTheme="minorHAnsi" w:hAnsiTheme="minorHAnsi"/>
                <w:b w:val="0"/>
                <w:sz w:val="20"/>
              </w:rPr>
            </w:pPr>
            <w:r>
              <w:rPr>
                <w:rFonts w:asciiTheme="minorHAnsi" w:hAnsiTheme="minorHAnsi"/>
                <w:b w:val="0"/>
                <w:caps w:val="0"/>
                <w:sz w:val="20"/>
              </w:rPr>
              <w:t>T</w:t>
            </w:r>
            <w:r w:rsidRPr="001A1568">
              <w:rPr>
                <w:rFonts w:asciiTheme="minorHAnsi" w:hAnsiTheme="minorHAnsi"/>
                <w:b w:val="0"/>
                <w:caps w:val="0"/>
                <w:sz w:val="20"/>
              </w:rPr>
              <w:t xml:space="preserve">he work environment characteristics described here are representative </w:t>
            </w:r>
            <w:r>
              <w:rPr>
                <w:rFonts w:asciiTheme="minorHAnsi" w:hAnsiTheme="minorHAnsi"/>
                <w:b w:val="0"/>
                <w:caps w:val="0"/>
                <w:sz w:val="20"/>
              </w:rPr>
              <w:t>of</w:t>
            </w:r>
            <w:r w:rsidRPr="001A1568">
              <w:rPr>
                <w:rFonts w:asciiTheme="minorHAnsi" w:hAnsiTheme="minorHAnsi"/>
                <w:b w:val="0"/>
                <w:caps w:val="0"/>
                <w:sz w:val="20"/>
              </w:rPr>
              <w:t xml:space="preserve"> those an employee encounters while performing the primary functions of this job. Normal office conditions exist, and the noise level in the work environment can vary from low to moderate. Limited overnight travel may be required from time to time.</w:t>
            </w:r>
          </w:p>
        </w:tc>
      </w:tr>
      <w:tr w:rsidR="00A856C1" w:rsidRPr="001E5504" w14:paraId="12A5199B" w14:textId="77777777" w:rsidTr="00130986">
        <w:tc>
          <w:tcPr>
            <w:tcW w:w="2095" w:type="dxa"/>
            <w:shd w:val="clear" w:color="auto" w:fill="FFFFFF" w:themeFill="background1"/>
          </w:tcPr>
          <w:p w14:paraId="12A51999" w14:textId="2FD062B6" w:rsidR="00A856C1" w:rsidRPr="001E5504" w:rsidRDefault="00A856C1" w:rsidP="009559E5">
            <w:pPr>
              <w:pStyle w:val="Heading2"/>
              <w:rPr>
                <w:rFonts w:asciiTheme="minorHAnsi" w:hAnsiTheme="minorHAnsi"/>
                <w:b w:val="0"/>
                <w:caps w:val="0"/>
                <w:sz w:val="20"/>
              </w:rPr>
            </w:pPr>
            <w:r w:rsidRPr="001E5504">
              <w:rPr>
                <w:rFonts w:asciiTheme="minorHAnsi" w:hAnsiTheme="minorHAnsi"/>
                <w:b w:val="0"/>
                <w:caps w:val="0"/>
                <w:sz w:val="20"/>
              </w:rPr>
              <w:t>Physical demands:</w:t>
            </w:r>
          </w:p>
        </w:tc>
        <w:tc>
          <w:tcPr>
            <w:tcW w:w="8615" w:type="dxa"/>
            <w:gridSpan w:val="2"/>
            <w:shd w:val="clear" w:color="auto" w:fill="FFFFFF" w:themeFill="background1"/>
          </w:tcPr>
          <w:p w14:paraId="12A5199A" w14:textId="090999BA" w:rsidR="00A856C1" w:rsidRPr="001E5504" w:rsidRDefault="00A856C1" w:rsidP="009559E5">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 xml:space="preserve">The physical demands described here are representative of those that must be met by an employee to successfully perform the primary functions of this job. While performing the duties of this job, the employee may be required to frequently stand, walk, sit, bend, twist, talk, hear and perform repetitive motions. There may be prolonged periods of sitting, keyboarding, reading, as well as driving or riding in transport vehicles. The employee must occasionally lift and/or move up to 50 pounds. Specific vision abilities required by this job include reading, distance, computer, and color vision. Talking and hearing are essential to communicate with </w:t>
            </w:r>
            <w:r>
              <w:rPr>
                <w:rFonts w:asciiTheme="minorHAnsi" w:hAnsiTheme="minorHAnsi"/>
                <w:b w:val="0"/>
                <w:caps w:val="0"/>
                <w:sz w:val="20"/>
              </w:rPr>
              <w:t xml:space="preserve">the community, visitors, employees, and </w:t>
            </w:r>
            <w:r w:rsidRPr="001E5504">
              <w:rPr>
                <w:rFonts w:asciiTheme="minorHAnsi" w:hAnsiTheme="minorHAnsi"/>
                <w:b w:val="0"/>
                <w:caps w:val="0"/>
                <w:sz w:val="20"/>
              </w:rPr>
              <w:t>vendors.</w:t>
            </w:r>
          </w:p>
        </w:tc>
      </w:tr>
      <w:tr w:rsidR="002443E9" w:rsidRPr="001E5504" w14:paraId="12A5199E" w14:textId="77777777" w:rsidTr="00130986">
        <w:tc>
          <w:tcPr>
            <w:tcW w:w="2095" w:type="dxa"/>
            <w:shd w:val="clear" w:color="auto" w:fill="FFFFFF" w:themeFill="background1"/>
          </w:tcPr>
          <w:p w14:paraId="12A5199C" w14:textId="657E2274" w:rsidR="002443E9" w:rsidRPr="001E5504" w:rsidRDefault="002443E9" w:rsidP="009559E5">
            <w:pPr>
              <w:pStyle w:val="Heading2"/>
              <w:rPr>
                <w:rFonts w:asciiTheme="minorHAnsi" w:hAnsiTheme="minorHAnsi"/>
                <w:b w:val="0"/>
                <w:caps w:val="0"/>
                <w:sz w:val="20"/>
              </w:rPr>
            </w:pPr>
            <w:r w:rsidRPr="001E5504">
              <w:rPr>
                <w:rFonts w:asciiTheme="minorHAnsi" w:hAnsiTheme="minorHAnsi"/>
                <w:b w:val="0"/>
                <w:caps w:val="0"/>
                <w:sz w:val="20"/>
              </w:rPr>
              <w:t>Mental demands:</w:t>
            </w:r>
          </w:p>
        </w:tc>
        <w:tc>
          <w:tcPr>
            <w:tcW w:w="8615" w:type="dxa"/>
            <w:gridSpan w:val="2"/>
            <w:shd w:val="clear" w:color="auto" w:fill="FFFFFF" w:themeFill="background1"/>
          </w:tcPr>
          <w:p w14:paraId="12A5199D" w14:textId="68BE3C6C" w:rsidR="002443E9" w:rsidRPr="001E5504" w:rsidRDefault="002443E9" w:rsidP="009559E5">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 xml:space="preserve">There are </w:t>
            </w:r>
            <w:proofErr w:type="gramStart"/>
            <w:r w:rsidRPr="001E5504">
              <w:rPr>
                <w:rFonts w:asciiTheme="minorHAnsi" w:hAnsiTheme="minorHAnsi"/>
                <w:b w:val="0"/>
                <w:caps w:val="0"/>
                <w:sz w:val="20"/>
              </w:rPr>
              <w:t>a number of</w:t>
            </w:r>
            <w:proofErr w:type="gramEnd"/>
            <w:r w:rsidRPr="001E5504">
              <w:rPr>
                <w:rFonts w:asciiTheme="minorHAnsi" w:hAnsiTheme="minorHAnsi"/>
                <w:b w:val="0"/>
                <w:caps w:val="0"/>
                <w:sz w:val="20"/>
              </w:rPr>
              <w:t xml:space="preserve"> deadlines associated with this position. The employee must</w:t>
            </w:r>
            <w:r w:rsidR="0021061B" w:rsidRPr="001E5504">
              <w:rPr>
                <w:rFonts w:asciiTheme="minorHAnsi" w:hAnsiTheme="minorHAnsi"/>
                <w:b w:val="0"/>
                <w:caps w:val="0"/>
                <w:sz w:val="20"/>
              </w:rPr>
              <w:t xml:space="preserve"> be able to handle frequent interruptions and must</w:t>
            </w:r>
            <w:r w:rsidRPr="001E5504">
              <w:rPr>
                <w:rFonts w:asciiTheme="minorHAnsi" w:hAnsiTheme="minorHAnsi"/>
                <w:b w:val="0"/>
                <w:caps w:val="0"/>
                <w:sz w:val="20"/>
              </w:rPr>
              <w:t xml:space="preserve"> also multi-task and interact with a wider variety of people on various and, at times, complicated issues.</w:t>
            </w:r>
          </w:p>
        </w:tc>
      </w:tr>
      <w:tr w:rsidR="00035848" w:rsidRPr="001E5504" w14:paraId="254D86D1"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0F90139F" w14:textId="29E4E6D4" w:rsidR="00035848" w:rsidRPr="001E5504" w:rsidRDefault="00035848" w:rsidP="007E7121">
            <w:pPr>
              <w:spacing w:after="120"/>
              <w:jc w:val="both"/>
              <w:rPr>
                <w:rFonts w:asciiTheme="minorHAnsi" w:hAnsiTheme="minorHAnsi"/>
                <w:b/>
                <w:sz w:val="22"/>
              </w:rPr>
            </w:pPr>
            <w:r w:rsidRPr="001E5504">
              <w:rPr>
                <w:rFonts w:asciiTheme="minorHAnsi" w:hAnsiTheme="minorHAnsi"/>
                <w:b/>
                <w:sz w:val="22"/>
              </w:rPr>
              <w:t>TRIBAL AND INDIAN PREFERENCE</w:t>
            </w:r>
          </w:p>
        </w:tc>
      </w:tr>
      <w:tr w:rsidR="00035848" w:rsidRPr="001E5504" w14:paraId="0E529175" w14:textId="77777777" w:rsidTr="00130986">
        <w:tc>
          <w:tcPr>
            <w:tcW w:w="10710" w:type="dxa"/>
            <w:gridSpan w:val="3"/>
            <w:tcBorders>
              <w:top w:val="single" w:sz="6" w:space="0" w:color="7F7F7F" w:themeColor="text1" w:themeTint="80"/>
              <w:bottom w:val="single" w:sz="6" w:space="0" w:color="7F7F7F" w:themeColor="text1" w:themeTint="80"/>
            </w:tcBorders>
          </w:tcPr>
          <w:p w14:paraId="1BD67BA8" w14:textId="6934B051" w:rsidR="00035848" w:rsidRPr="001E5504" w:rsidRDefault="00035848" w:rsidP="009559E5">
            <w:pPr>
              <w:autoSpaceDE w:val="0"/>
              <w:autoSpaceDN w:val="0"/>
              <w:adjustRightInd w:val="0"/>
              <w:jc w:val="both"/>
              <w:rPr>
                <w:rFonts w:asciiTheme="minorHAnsi" w:hAnsiTheme="minorHAnsi"/>
                <w:sz w:val="20"/>
              </w:rPr>
            </w:pPr>
            <w:r w:rsidRPr="001E5504">
              <w:rPr>
                <w:rFonts w:asciiTheme="minorHAnsi" w:hAnsiTheme="minorHAnsi"/>
                <w:sz w:val="20"/>
              </w:rPr>
              <w:t xml:space="preserve">The </w:t>
            </w:r>
            <w:r w:rsidR="000A6C59" w:rsidRPr="001E5504">
              <w:rPr>
                <w:rFonts w:asciiTheme="minorHAnsi" w:hAnsiTheme="minorHAnsi"/>
                <w:sz w:val="20"/>
              </w:rPr>
              <w:t>Bois Forte Band of Chippewa</w:t>
            </w:r>
            <w:r w:rsidRPr="001E5504">
              <w:rPr>
                <w:rFonts w:asciiTheme="minorHAnsi" w:hAnsiTheme="minorHAnsi"/>
                <w:sz w:val="20"/>
              </w:rPr>
              <w:t xml:space="preserve"> has implemented a Tribal and Indian Preference in Employment Policy. Pursuant to this Policy, applicants who </w:t>
            </w:r>
            <w:r w:rsidR="00313135">
              <w:rPr>
                <w:rFonts w:asciiTheme="minorHAnsi" w:hAnsiTheme="minorHAnsi"/>
                <w:sz w:val="20"/>
              </w:rPr>
              <w:t>possess the knowledge, skills, and abilities required by</w:t>
            </w:r>
            <w:r w:rsidRPr="001E5504">
              <w:rPr>
                <w:rFonts w:asciiTheme="minorHAnsi" w:hAnsiTheme="minorHAnsi"/>
                <w:sz w:val="20"/>
              </w:rPr>
              <w:t xml:space="preserve"> this position</w:t>
            </w:r>
            <w:r w:rsidR="00313135">
              <w:rPr>
                <w:rFonts w:asciiTheme="minorHAnsi" w:hAnsiTheme="minorHAnsi"/>
                <w:sz w:val="20"/>
              </w:rPr>
              <w:t>,</w:t>
            </w:r>
            <w:r w:rsidRPr="001E5504">
              <w:rPr>
                <w:rFonts w:asciiTheme="minorHAnsi" w:hAnsiTheme="minorHAnsi"/>
                <w:sz w:val="20"/>
              </w:rPr>
              <w:t xml:space="preserve"> and who are enrolled members of the </w:t>
            </w:r>
            <w:r w:rsidR="000A6C59" w:rsidRPr="001E5504">
              <w:rPr>
                <w:rFonts w:asciiTheme="minorHAnsi" w:hAnsiTheme="minorHAnsi"/>
                <w:sz w:val="20"/>
              </w:rPr>
              <w:t xml:space="preserve">Bois Forte Band of Chippewa </w:t>
            </w:r>
            <w:r w:rsidRPr="001E5504">
              <w:rPr>
                <w:rFonts w:asciiTheme="minorHAnsi" w:hAnsiTheme="minorHAnsi"/>
                <w:sz w:val="20"/>
              </w:rPr>
              <w:t>Tribe will be given primary preference in hiring and employment for this position</w:t>
            </w:r>
            <w:r w:rsidR="00313135">
              <w:rPr>
                <w:rFonts w:asciiTheme="minorHAnsi" w:hAnsiTheme="minorHAnsi"/>
                <w:sz w:val="20"/>
              </w:rPr>
              <w:t>.  M</w:t>
            </w:r>
            <w:r w:rsidRPr="001E5504">
              <w:rPr>
                <w:rFonts w:asciiTheme="minorHAnsi" w:hAnsiTheme="minorHAnsi"/>
                <w:sz w:val="20"/>
              </w:rPr>
              <w:t xml:space="preserve">embers of other </w:t>
            </w:r>
            <w:r w:rsidR="000207EC" w:rsidRPr="001E5504">
              <w:rPr>
                <w:rFonts w:asciiTheme="minorHAnsi" w:hAnsiTheme="minorHAnsi"/>
                <w:sz w:val="20"/>
              </w:rPr>
              <w:t>federally recognized</w:t>
            </w:r>
            <w:r w:rsidRPr="001E5504">
              <w:rPr>
                <w:rFonts w:asciiTheme="minorHAnsi" w:hAnsiTheme="minorHAnsi"/>
                <w:sz w:val="20"/>
              </w:rPr>
              <w:t xml:space="preserve"> Indian tribes will be given secondary preference</w:t>
            </w:r>
            <w:r w:rsidR="00313135">
              <w:rPr>
                <w:rFonts w:asciiTheme="minorHAnsi" w:hAnsiTheme="minorHAnsi"/>
                <w:sz w:val="20"/>
              </w:rPr>
              <w:t xml:space="preserve"> for hiring and employment after providing proof of tribal membership.  Tribal and Indian preference is integrated into the interview and scoring process for candidates for job positions. </w:t>
            </w:r>
          </w:p>
        </w:tc>
      </w:tr>
      <w:tr w:rsidR="002443E9" w:rsidRPr="001E5504" w14:paraId="12A519A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A4" w14:textId="51743AF7" w:rsidR="002443E9" w:rsidRPr="001E5504" w:rsidRDefault="002443E9" w:rsidP="007E7121">
            <w:pPr>
              <w:spacing w:after="120"/>
              <w:jc w:val="both"/>
              <w:rPr>
                <w:rFonts w:asciiTheme="minorHAnsi" w:hAnsiTheme="minorHAnsi"/>
                <w:b/>
                <w:sz w:val="20"/>
                <w:szCs w:val="20"/>
              </w:rPr>
            </w:pPr>
            <w:r w:rsidRPr="001E5504">
              <w:rPr>
                <w:rFonts w:asciiTheme="minorHAnsi" w:hAnsiTheme="minorHAnsi"/>
                <w:b/>
                <w:sz w:val="22"/>
              </w:rPr>
              <w:t>OTHER</w:t>
            </w:r>
          </w:p>
        </w:tc>
      </w:tr>
      <w:tr w:rsidR="00A856C1" w:rsidRPr="001E5504" w14:paraId="28A91870" w14:textId="77777777" w:rsidTr="00130986">
        <w:tblPrEx>
          <w:tblLook w:val="04A0" w:firstRow="1" w:lastRow="0" w:firstColumn="1" w:lastColumn="0" w:noHBand="0" w:noVBand="1"/>
        </w:tblPrEx>
        <w:trPr>
          <w:trHeight w:val="847"/>
        </w:trPr>
        <w:tc>
          <w:tcPr>
            <w:tcW w:w="2209" w:type="dxa"/>
            <w:gridSpan w:val="2"/>
            <w:shd w:val="clear" w:color="auto" w:fill="FFFFFF" w:themeFill="background1"/>
            <w:hideMark/>
          </w:tcPr>
          <w:p w14:paraId="5EF76564" w14:textId="77777777" w:rsidR="00A856C1" w:rsidRPr="001E5504" w:rsidRDefault="00A856C1" w:rsidP="00A856C1">
            <w:pPr>
              <w:pStyle w:val="Heading2"/>
              <w:rPr>
                <w:rFonts w:asciiTheme="minorHAnsi" w:hAnsiTheme="minorHAnsi"/>
                <w:sz w:val="20"/>
              </w:rPr>
            </w:pPr>
            <w:r w:rsidRPr="001E5504">
              <w:rPr>
                <w:rFonts w:asciiTheme="minorHAnsi" w:hAnsiTheme="minorHAnsi"/>
                <w:b w:val="0"/>
                <w:caps w:val="0"/>
                <w:sz w:val="20"/>
              </w:rPr>
              <w:t>Confidentiality:</w:t>
            </w:r>
          </w:p>
        </w:tc>
        <w:tc>
          <w:tcPr>
            <w:tcW w:w="8501" w:type="dxa"/>
            <w:shd w:val="clear" w:color="auto" w:fill="FFFFFF" w:themeFill="background1"/>
            <w:hideMark/>
          </w:tcPr>
          <w:p w14:paraId="53F993D4" w14:textId="1D2EA33F" w:rsidR="00A856C1" w:rsidRPr="001E5504" w:rsidRDefault="00A856C1" w:rsidP="00A856C1">
            <w:pPr>
              <w:pStyle w:val="Heading2"/>
              <w:rPr>
                <w:rFonts w:asciiTheme="minorHAnsi" w:hAnsiTheme="minorHAnsi"/>
                <w:b w:val="0"/>
                <w:caps w:val="0"/>
                <w:sz w:val="20"/>
              </w:rPr>
            </w:pPr>
            <w:r w:rsidRPr="001E5504">
              <w:rPr>
                <w:rFonts w:asciiTheme="minorHAnsi" w:hAnsiTheme="minorHAnsi"/>
                <w:b w:val="0"/>
                <w:caps w:val="0"/>
                <w:sz w:val="20"/>
              </w:rPr>
              <w:t xml:space="preserve">All employees must </w:t>
            </w:r>
            <w:proofErr w:type="gramStart"/>
            <w:r w:rsidRPr="001E5504">
              <w:rPr>
                <w:rFonts w:asciiTheme="minorHAnsi" w:hAnsiTheme="minorHAnsi"/>
                <w:b w:val="0"/>
                <w:caps w:val="0"/>
                <w:sz w:val="20"/>
              </w:rPr>
              <w:t>uphold all principles of confidentiality to the fullest extent</w:t>
            </w:r>
            <w:proofErr w:type="gramEnd"/>
            <w:r w:rsidRPr="001E5504">
              <w:rPr>
                <w:rFonts w:asciiTheme="minorHAnsi" w:hAnsiTheme="minorHAnsi"/>
                <w:b w:val="0"/>
                <w:caps w:val="0"/>
                <w:sz w:val="20"/>
              </w:rPr>
              <w:t xml:space="preserve">. This position </w:t>
            </w:r>
            <w:r>
              <w:rPr>
                <w:rFonts w:asciiTheme="minorHAnsi" w:hAnsiTheme="minorHAnsi"/>
                <w:b w:val="0"/>
                <w:caps w:val="0"/>
                <w:sz w:val="20"/>
              </w:rPr>
              <w:t>may have</w:t>
            </w:r>
            <w:r w:rsidRPr="001E5504">
              <w:rPr>
                <w:rFonts w:asciiTheme="minorHAnsi" w:hAnsiTheme="minorHAnsi"/>
                <w:b w:val="0"/>
                <w:caps w:val="0"/>
                <w:sz w:val="20"/>
              </w:rPr>
              <w:t xml:space="preserve"> access to sensitive </w:t>
            </w:r>
            <w:proofErr w:type="gramStart"/>
            <w:r w:rsidRPr="001E5504">
              <w:rPr>
                <w:rFonts w:asciiTheme="minorHAnsi" w:hAnsiTheme="minorHAnsi"/>
                <w:b w:val="0"/>
                <w:caps w:val="0"/>
                <w:sz w:val="20"/>
              </w:rPr>
              <w:t>information</w:t>
            </w:r>
            <w:proofErr w:type="gramEnd"/>
            <w:r w:rsidRPr="001E5504">
              <w:rPr>
                <w:rFonts w:asciiTheme="minorHAnsi" w:hAnsiTheme="minorHAnsi"/>
                <w:b w:val="0"/>
                <w:caps w:val="0"/>
                <w:sz w:val="20"/>
              </w:rPr>
              <w:t xml:space="preserve"> and a breach of these principles will be grounds for immediate termination.</w:t>
            </w:r>
          </w:p>
        </w:tc>
      </w:tr>
      <w:tr w:rsidR="00A856C1" w:rsidRPr="001E5504" w14:paraId="00A4B318" w14:textId="77777777" w:rsidTr="00130986">
        <w:tblPrEx>
          <w:tblLook w:val="04A0" w:firstRow="1" w:lastRow="0" w:firstColumn="1" w:lastColumn="0" w:noHBand="0" w:noVBand="1"/>
        </w:tblPrEx>
        <w:tc>
          <w:tcPr>
            <w:tcW w:w="2209" w:type="dxa"/>
            <w:gridSpan w:val="2"/>
            <w:shd w:val="clear" w:color="auto" w:fill="FFFFFF" w:themeFill="background1"/>
          </w:tcPr>
          <w:p w14:paraId="737AEF55" w14:textId="4ACFE223" w:rsidR="00A856C1" w:rsidRPr="001E5504" w:rsidRDefault="00A856C1" w:rsidP="00A856C1">
            <w:pPr>
              <w:pStyle w:val="Heading2"/>
              <w:rPr>
                <w:rFonts w:asciiTheme="minorHAnsi" w:hAnsiTheme="minorHAnsi"/>
                <w:b w:val="0"/>
                <w:caps w:val="0"/>
                <w:sz w:val="20"/>
              </w:rPr>
            </w:pPr>
            <w:r>
              <w:rPr>
                <w:rFonts w:asciiTheme="minorHAnsi" w:hAnsiTheme="minorHAnsi"/>
                <w:b w:val="0"/>
                <w:caps w:val="0"/>
                <w:sz w:val="20"/>
              </w:rPr>
              <w:t>Background Investigation:</w:t>
            </w:r>
          </w:p>
        </w:tc>
        <w:tc>
          <w:tcPr>
            <w:tcW w:w="8501" w:type="dxa"/>
            <w:shd w:val="clear" w:color="auto" w:fill="FFFFFF" w:themeFill="background1"/>
          </w:tcPr>
          <w:p w14:paraId="4E3C76C1" w14:textId="3110E958" w:rsidR="00A856C1" w:rsidRPr="001E5504" w:rsidRDefault="00A856C1" w:rsidP="00A856C1">
            <w:pPr>
              <w:rPr>
                <w:rFonts w:asciiTheme="minorHAnsi" w:hAnsiTheme="minorHAnsi"/>
                <w:sz w:val="20"/>
                <w:szCs w:val="20"/>
              </w:rPr>
            </w:pPr>
            <w:r w:rsidRPr="001A1568">
              <w:rPr>
                <w:rFonts w:asciiTheme="minorHAnsi" w:eastAsiaTheme="minorHAnsi" w:hAnsiTheme="minorHAnsi"/>
                <w:bCs/>
                <w:sz w:val="20"/>
                <w:szCs w:val="20"/>
              </w:rPr>
              <w:t xml:space="preserve">This position may be subject to a criminal history background check, a suitability background check and/or a Fair Credit Reporting Act (FCRA) check. In addition, some positions are subject to a 101-630 </w:t>
            </w:r>
            <w:r w:rsidRPr="001A1568">
              <w:rPr>
                <w:rFonts w:asciiTheme="minorHAnsi" w:eastAsiaTheme="minorHAnsi" w:hAnsiTheme="minorHAnsi"/>
                <w:bCs/>
                <w:sz w:val="20"/>
                <w:szCs w:val="20"/>
              </w:rPr>
              <w:lastRenderedPageBreak/>
              <w:t xml:space="preserve">background check </w:t>
            </w:r>
            <w:proofErr w:type="gramStart"/>
            <w:r w:rsidRPr="001A1568">
              <w:rPr>
                <w:rFonts w:asciiTheme="minorHAnsi" w:eastAsiaTheme="minorHAnsi" w:hAnsiTheme="minorHAnsi"/>
                <w:bCs/>
                <w:sz w:val="20"/>
                <w:szCs w:val="20"/>
              </w:rPr>
              <w:t>in an effort to</w:t>
            </w:r>
            <w:proofErr w:type="gramEnd"/>
            <w:r w:rsidRPr="001A1568">
              <w:rPr>
                <w:rFonts w:asciiTheme="minorHAnsi" w:eastAsiaTheme="minorHAnsi" w:hAnsiTheme="minorHAnsi"/>
                <w:bCs/>
                <w:sz w:val="20"/>
                <w:szCs w:val="20"/>
              </w:rPr>
              <w:t xml:space="preserve"> ensure compliance with Public Law 101-630 “Indian Child Protection and Family Violence Prevention Act.” Candidates must be able to successfully pass all required background checks to qualify for this position.</w:t>
            </w:r>
          </w:p>
        </w:tc>
      </w:tr>
      <w:tr w:rsidR="0049712E" w:rsidRPr="001E5504" w14:paraId="47440137" w14:textId="77777777" w:rsidTr="00130986">
        <w:tblPrEx>
          <w:tblLook w:val="04A0" w:firstRow="1" w:lastRow="0" w:firstColumn="1" w:lastColumn="0" w:noHBand="0" w:noVBand="1"/>
        </w:tblPrEx>
        <w:tc>
          <w:tcPr>
            <w:tcW w:w="2209" w:type="dxa"/>
            <w:gridSpan w:val="2"/>
            <w:shd w:val="clear" w:color="auto" w:fill="FFFFFF" w:themeFill="background1"/>
            <w:hideMark/>
          </w:tcPr>
          <w:p w14:paraId="7060B6DF" w14:textId="77777777" w:rsidR="0049712E" w:rsidRPr="001E5504" w:rsidRDefault="0049712E">
            <w:pPr>
              <w:pStyle w:val="Heading2"/>
              <w:rPr>
                <w:rFonts w:asciiTheme="minorHAnsi" w:hAnsiTheme="minorHAnsi"/>
                <w:b w:val="0"/>
                <w:caps w:val="0"/>
                <w:sz w:val="20"/>
              </w:rPr>
            </w:pPr>
            <w:r w:rsidRPr="001E5504">
              <w:rPr>
                <w:rFonts w:asciiTheme="minorHAnsi" w:hAnsiTheme="minorHAnsi"/>
                <w:b w:val="0"/>
                <w:caps w:val="0"/>
                <w:sz w:val="20"/>
              </w:rPr>
              <w:lastRenderedPageBreak/>
              <w:t>Drug Screening:</w:t>
            </w:r>
          </w:p>
        </w:tc>
        <w:tc>
          <w:tcPr>
            <w:tcW w:w="8501" w:type="dxa"/>
            <w:shd w:val="clear" w:color="auto" w:fill="FFFFFF" w:themeFill="background1"/>
            <w:hideMark/>
          </w:tcPr>
          <w:p w14:paraId="49546F70" w14:textId="77777777" w:rsidR="0049712E" w:rsidRPr="001E5504" w:rsidRDefault="0049712E">
            <w:pPr>
              <w:rPr>
                <w:rFonts w:asciiTheme="minorHAnsi" w:eastAsiaTheme="minorHAnsi" w:hAnsiTheme="minorHAnsi"/>
                <w:bCs/>
                <w:sz w:val="20"/>
                <w:szCs w:val="20"/>
              </w:rPr>
            </w:pPr>
            <w:r w:rsidRPr="001E5504">
              <w:rPr>
                <w:rFonts w:asciiTheme="minorHAnsi" w:hAnsiTheme="minorHAnsi"/>
                <w:sz w:val="20"/>
                <w:szCs w:val="20"/>
              </w:rPr>
              <w:t>All applicants must successfully pass a pre-employment drug screening prior to beginning employment and will be subject to random drug testing.</w:t>
            </w:r>
          </w:p>
        </w:tc>
      </w:tr>
    </w:tbl>
    <w:p w14:paraId="0F79090A" w14:textId="77777777" w:rsidR="00C002EF" w:rsidRDefault="00C002EF" w:rsidP="002E7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b/>
          <w:caps/>
          <w:sz w:val="22"/>
          <w:szCs w:val="22"/>
        </w:rPr>
      </w:pPr>
    </w:p>
    <w:p w14:paraId="4254D63C" w14:textId="79FD0446" w:rsidR="002E7CF6" w:rsidRPr="002E7CF6" w:rsidRDefault="002E7CF6" w:rsidP="002E7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aps/>
          <w:sz w:val="22"/>
          <w:szCs w:val="22"/>
        </w:rPr>
      </w:pPr>
      <w:r w:rsidRPr="002E7CF6">
        <w:rPr>
          <w:rFonts w:asciiTheme="minorHAnsi" w:hAnsiTheme="minorHAnsi"/>
          <w:b/>
          <w:caps/>
          <w:sz w:val="22"/>
          <w:szCs w:val="22"/>
        </w:rPr>
        <w:t>Pre-employment drug testing applies</w:t>
      </w:r>
      <w:r w:rsidR="00110582" w:rsidRPr="002E7CF6">
        <w:rPr>
          <w:rFonts w:asciiTheme="minorHAnsi" w:hAnsiTheme="minorHAnsi"/>
          <w:caps/>
          <w:sz w:val="22"/>
          <w:szCs w:val="22"/>
        </w:rPr>
        <w:t xml:space="preserve">. </w:t>
      </w:r>
      <w:r w:rsidRPr="002E7CF6">
        <w:rPr>
          <w:rFonts w:asciiTheme="minorHAnsi" w:hAnsiTheme="minorHAnsi"/>
          <w:b/>
          <w:sz w:val="22"/>
          <w:szCs w:val="22"/>
        </w:rPr>
        <w:t>INDIAN PREFERENCE WILL APPLY</w:t>
      </w:r>
      <w:r w:rsidRPr="002E7CF6">
        <w:rPr>
          <w:rFonts w:asciiTheme="minorHAnsi" w:hAnsiTheme="minorHAnsi"/>
          <w:sz w:val="22"/>
          <w:szCs w:val="22"/>
        </w:rPr>
        <w:t xml:space="preserve">.  </w:t>
      </w:r>
      <w:r w:rsidRPr="002E7CF6">
        <w:rPr>
          <w:rFonts w:asciiTheme="minorHAnsi" w:hAnsiTheme="minorHAnsi"/>
          <w:b/>
          <w:caps/>
          <w:sz w:val="22"/>
          <w:szCs w:val="22"/>
        </w:rPr>
        <w:t>Upon presentation of DD-214 which reflects honorable discharge, applicants will receive Veteran’s preference points</w:t>
      </w:r>
      <w:r w:rsidR="00110582" w:rsidRPr="002E7CF6">
        <w:rPr>
          <w:rFonts w:asciiTheme="minorHAnsi" w:hAnsiTheme="minorHAnsi"/>
          <w:b/>
          <w:caps/>
          <w:sz w:val="22"/>
          <w:szCs w:val="22"/>
        </w:rPr>
        <w:t xml:space="preserve">. </w:t>
      </w:r>
      <w:r w:rsidRPr="002E7CF6">
        <w:rPr>
          <w:rFonts w:asciiTheme="minorHAnsi" w:hAnsiTheme="minorHAnsi"/>
          <w:b/>
          <w:sz w:val="22"/>
          <w:szCs w:val="22"/>
        </w:rPr>
        <w:t xml:space="preserve">Please visit our website at </w:t>
      </w:r>
      <w:hyperlink r:id="rId10" w:history="1">
        <w:r w:rsidR="009559E5" w:rsidRPr="00ED6F11">
          <w:rPr>
            <w:rStyle w:val="Hyperlink"/>
            <w:rFonts w:asciiTheme="minorHAnsi" w:hAnsiTheme="minorHAnsi"/>
            <w:b/>
            <w:sz w:val="22"/>
            <w:szCs w:val="22"/>
          </w:rPr>
          <w:t>www.boisforte.com/employment</w:t>
        </w:r>
      </w:hyperlink>
      <w:r w:rsidRPr="002E7CF6">
        <w:rPr>
          <w:rFonts w:asciiTheme="minorHAnsi" w:hAnsiTheme="minorHAnsi"/>
          <w:b/>
          <w:sz w:val="22"/>
          <w:szCs w:val="22"/>
        </w:rPr>
        <w:t xml:space="preserve"> to </w:t>
      </w:r>
      <w:r w:rsidR="00C002EF">
        <w:rPr>
          <w:rFonts w:asciiTheme="minorHAnsi" w:hAnsiTheme="minorHAnsi"/>
          <w:b/>
          <w:sz w:val="22"/>
          <w:szCs w:val="22"/>
        </w:rPr>
        <w:t>complete</w:t>
      </w:r>
      <w:r w:rsidRPr="002E7CF6">
        <w:rPr>
          <w:rFonts w:asciiTheme="minorHAnsi" w:hAnsiTheme="minorHAnsi"/>
          <w:b/>
          <w:sz w:val="22"/>
          <w:szCs w:val="22"/>
        </w:rPr>
        <w:t xml:space="preserve"> an application. Applications are accepted via: Fax, Email, U.S. Mail, and In Person</w:t>
      </w:r>
      <w:r w:rsidR="000207EC" w:rsidRPr="002E7CF6">
        <w:rPr>
          <w:rFonts w:asciiTheme="minorHAnsi" w:hAnsiTheme="minorHAnsi"/>
          <w:b/>
          <w:sz w:val="22"/>
          <w:szCs w:val="22"/>
        </w:rPr>
        <w:t xml:space="preserve">. </w:t>
      </w:r>
      <w:r w:rsidRPr="002E7CF6">
        <w:rPr>
          <w:rFonts w:asciiTheme="minorHAnsi" w:hAnsiTheme="minorHAnsi"/>
          <w:b/>
          <w:sz w:val="22"/>
          <w:szCs w:val="22"/>
        </w:rPr>
        <w:t xml:space="preserve">Submit applications to: Human Resources Specialist 5344 Lakeshore Drive, </w:t>
      </w:r>
      <w:proofErr w:type="spellStart"/>
      <w:r w:rsidRPr="002E7CF6">
        <w:rPr>
          <w:rFonts w:asciiTheme="minorHAnsi" w:hAnsiTheme="minorHAnsi"/>
          <w:b/>
          <w:sz w:val="22"/>
          <w:szCs w:val="22"/>
        </w:rPr>
        <w:t>Nett</w:t>
      </w:r>
      <w:proofErr w:type="spellEnd"/>
      <w:r w:rsidRPr="002E7CF6">
        <w:rPr>
          <w:rFonts w:asciiTheme="minorHAnsi" w:hAnsiTheme="minorHAnsi"/>
          <w:b/>
          <w:sz w:val="22"/>
          <w:szCs w:val="22"/>
        </w:rPr>
        <w:t xml:space="preserve"> Lake, MN 55772, Fax: 218-757-</w:t>
      </w:r>
      <w:r w:rsidR="00110582">
        <w:rPr>
          <w:rFonts w:asciiTheme="minorHAnsi" w:hAnsiTheme="minorHAnsi"/>
          <w:b/>
          <w:sz w:val="22"/>
          <w:szCs w:val="22"/>
        </w:rPr>
        <w:t>6781</w:t>
      </w:r>
      <w:r w:rsidRPr="002E7CF6">
        <w:rPr>
          <w:rFonts w:asciiTheme="minorHAnsi" w:hAnsiTheme="minorHAnsi"/>
          <w:b/>
          <w:sz w:val="22"/>
          <w:szCs w:val="22"/>
        </w:rPr>
        <w:t xml:space="preserve">, </w:t>
      </w:r>
      <w:hyperlink r:id="rId11" w:history="1">
        <w:r w:rsidRPr="002E7CF6">
          <w:rPr>
            <w:rFonts w:asciiTheme="minorHAnsi" w:hAnsiTheme="minorHAnsi"/>
            <w:b/>
            <w:color w:val="0000FF" w:themeColor="hyperlink"/>
            <w:sz w:val="22"/>
            <w:szCs w:val="22"/>
            <w:u w:val="single"/>
          </w:rPr>
          <w:t>hrgeneralist@boisforte-nsn.gov</w:t>
        </w:r>
      </w:hyperlink>
      <w:r w:rsidRPr="002E7CF6">
        <w:rPr>
          <w:rFonts w:asciiTheme="minorHAnsi" w:hAnsiTheme="minorHAnsi"/>
          <w:b/>
          <w:sz w:val="22"/>
          <w:szCs w:val="22"/>
        </w:rPr>
        <w:t xml:space="preserve">  Applications received after the closing date will not be accepted.</w:t>
      </w:r>
    </w:p>
    <w:p w14:paraId="12A519D2" w14:textId="77777777" w:rsidR="00434AC9" w:rsidRPr="001E5504" w:rsidRDefault="00434AC9" w:rsidP="009E1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rPr>
      </w:pPr>
    </w:p>
    <w:sectPr w:rsidR="00434AC9" w:rsidRPr="001E5504" w:rsidSect="00290270">
      <w:headerReference w:type="even" r:id="rId12"/>
      <w:headerReference w:type="default" r:id="rId13"/>
      <w:footerReference w:type="even" r:id="rId14"/>
      <w:footerReference w:type="default" r:id="rId15"/>
      <w:headerReference w:type="first" r:id="rId16"/>
      <w:footerReference w:type="first" r:id="rId17"/>
      <w:pgSz w:w="12240" w:h="15840"/>
      <w:pgMar w:top="1714" w:right="720" w:bottom="108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2417" w14:textId="77777777" w:rsidR="007079E4" w:rsidRDefault="007079E4" w:rsidP="00302940">
      <w:r>
        <w:separator/>
      </w:r>
    </w:p>
  </w:endnote>
  <w:endnote w:type="continuationSeparator" w:id="0">
    <w:p w14:paraId="73447449" w14:textId="77777777" w:rsidR="007079E4" w:rsidRDefault="007079E4" w:rsidP="0030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9EB2" w14:textId="77777777" w:rsidR="00FC6CF4" w:rsidRDefault="00FC6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39AB" w14:textId="77777777" w:rsidR="00FC6CF4" w:rsidRDefault="00FC6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A232" w14:textId="77777777" w:rsidR="00FC6CF4" w:rsidRDefault="00FC6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1F51" w14:textId="77777777" w:rsidR="007079E4" w:rsidRDefault="007079E4" w:rsidP="00302940">
      <w:r>
        <w:separator/>
      </w:r>
    </w:p>
  </w:footnote>
  <w:footnote w:type="continuationSeparator" w:id="0">
    <w:p w14:paraId="1C1A86F6" w14:textId="77777777" w:rsidR="007079E4" w:rsidRDefault="007079E4" w:rsidP="0030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48CC" w14:textId="77777777" w:rsidR="00FC6CF4" w:rsidRDefault="00FC6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221" w14:textId="77777777" w:rsidR="00290270" w:rsidRDefault="00290270" w:rsidP="003B4E7A">
    <w:pPr>
      <w:pStyle w:val="Heading1"/>
      <w:tabs>
        <w:tab w:val="clear" w:pos="7185"/>
        <w:tab w:val="center" w:pos="5400"/>
        <w:tab w:val="right" w:pos="10800"/>
      </w:tabs>
      <w:spacing w:before="0"/>
      <w:ind w:left="0"/>
      <w:rPr>
        <w:rFonts w:asciiTheme="minorHAnsi" w:hAnsiTheme="minorHAnsi"/>
        <w:sz w:val="32"/>
      </w:rPr>
    </w:pPr>
  </w:p>
  <w:p w14:paraId="12A519D8" w14:textId="077E73D0" w:rsidR="002443E9" w:rsidRPr="00F57590" w:rsidRDefault="002443E9" w:rsidP="003B4E7A">
    <w:pPr>
      <w:pStyle w:val="Heading1"/>
      <w:tabs>
        <w:tab w:val="clear" w:pos="7185"/>
        <w:tab w:val="center" w:pos="5400"/>
        <w:tab w:val="right" w:pos="10800"/>
      </w:tabs>
      <w:spacing w:before="0"/>
      <w:ind w:left="0"/>
      <w:rPr>
        <w:rFonts w:asciiTheme="minorHAnsi" w:hAnsiTheme="minorHAnsi"/>
        <w:sz w:val="32"/>
      </w:rPr>
    </w:pPr>
    <w:r>
      <w:rPr>
        <w:rFonts w:asciiTheme="minorHAnsi" w:hAnsiTheme="minorHAnsi"/>
        <w:sz w:val="32"/>
      </w:rPr>
      <w:tab/>
    </w:r>
    <w:r w:rsidR="00677FFA">
      <w:rPr>
        <w:rFonts w:asciiTheme="minorHAnsi" w:hAnsiTheme="minorHAnsi"/>
        <w:sz w:val="32"/>
      </w:rPr>
      <w:t xml:space="preserve"> </w:t>
    </w:r>
    <w:r w:rsidR="007028D3">
      <w:rPr>
        <w:rFonts w:asciiTheme="minorHAnsi" w:hAnsiTheme="minorHAnsi"/>
        <w:sz w:val="32"/>
      </w:rPr>
      <w:t>MARKETING/</w:t>
    </w:r>
    <w:r w:rsidR="00677FFA">
      <w:rPr>
        <w:rFonts w:asciiTheme="minorHAnsi" w:hAnsiTheme="minorHAnsi"/>
        <w:sz w:val="32"/>
      </w:rPr>
      <w:t>Development</w:t>
    </w:r>
    <w:r w:rsidR="00FC6CF4">
      <w:rPr>
        <w:rFonts w:asciiTheme="minorHAnsi" w:hAnsiTheme="minorHAnsi"/>
        <w:sz w:val="32"/>
      </w:rPr>
      <w:t xml:space="preserve"> COORDINATO</w:t>
    </w:r>
    <w:r w:rsidR="00C43434">
      <w:rPr>
        <w:rFonts w:asciiTheme="minorHAnsi" w:hAnsiTheme="minorHAnsi"/>
        <w:sz w:val="32"/>
      </w:rPr>
      <w:t>R</w:t>
    </w:r>
    <w:r>
      <w:rPr>
        <w:rFonts w:asciiTheme="minorHAnsi" w:hAnsiTheme="minorHAnsi"/>
        <w:sz w:val="32"/>
      </w:rPr>
      <w:tab/>
    </w:r>
    <w:r w:rsidRPr="003B4E7A">
      <w:rPr>
        <w:rFonts w:asciiTheme="minorHAnsi" w:hAnsiTheme="minorHAnsi"/>
        <w:b w:val="0"/>
        <w:caps w:val="0"/>
        <w:sz w:val="24"/>
      </w:rPr>
      <w:t>Page</w:t>
    </w:r>
    <w:r w:rsidRPr="003B4E7A">
      <w:rPr>
        <w:rFonts w:asciiTheme="minorHAnsi" w:hAnsiTheme="minorHAnsi"/>
        <w:b w:val="0"/>
        <w:sz w:val="24"/>
      </w:rPr>
      <w:t xml:space="preserve"> </w:t>
    </w:r>
    <w:r w:rsidRPr="003B4E7A">
      <w:rPr>
        <w:rFonts w:asciiTheme="minorHAnsi" w:hAnsiTheme="minorHAnsi"/>
        <w:b w:val="0"/>
        <w:sz w:val="24"/>
      </w:rPr>
      <w:fldChar w:fldCharType="begin"/>
    </w:r>
    <w:r w:rsidRPr="003B4E7A">
      <w:rPr>
        <w:rFonts w:asciiTheme="minorHAnsi" w:hAnsiTheme="minorHAnsi"/>
        <w:b w:val="0"/>
        <w:sz w:val="24"/>
      </w:rPr>
      <w:instrText xml:space="preserve"> PAGE   \* MERGEFORMAT </w:instrText>
    </w:r>
    <w:r w:rsidRPr="003B4E7A">
      <w:rPr>
        <w:rFonts w:asciiTheme="minorHAnsi" w:hAnsiTheme="minorHAnsi"/>
        <w:b w:val="0"/>
        <w:sz w:val="24"/>
      </w:rPr>
      <w:fldChar w:fldCharType="separate"/>
    </w:r>
    <w:r w:rsidR="00F57A83">
      <w:rPr>
        <w:rFonts w:asciiTheme="minorHAnsi" w:hAnsiTheme="minorHAnsi"/>
        <w:b w:val="0"/>
        <w:noProof/>
        <w:sz w:val="24"/>
      </w:rPr>
      <w:t>4</w:t>
    </w:r>
    <w:r w:rsidRPr="003B4E7A">
      <w:rPr>
        <w:rFonts w:asciiTheme="minorHAnsi" w:hAnsiTheme="minorHAnsi"/>
        <w:b w:val="0"/>
        <w:sz w:val="24"/>
      </w:rPr>
      <w:fldChar w:fldCharType="end"/>
    </w:r>
  </w:p>
  <w:p w14:paraId="12A519D9" w14:textId="77777777" w:rsidR="002443E9" w:rsidRPr="00F57590" w:rsidRDefault="002443E9" w:rsidP="003B4E7A">
    <w:pPr>
      <w:pStyle w:val="Heading3"/>
      <w:tabs>
        <w:tab w:val="center" w:pos="5400"/>
        <w:tab w:val="right" w:pos="10800"/>
      </w:tabs>
      <w:spacing w:after="0"/>
      <w:ind w:left="0"/>
      <w:jc w:val="center"/>
      <w:rPr>
        <w:rFonts w:asciiTheme="minorHAnsi" w:hAnsiTheme="minorHAnsi"/>
        <w:i/>
        <w:sz w:val="24"/>
      </w:rPr>
    </w:pPr>
    <w:r w:rsidRPr="00F57590">
      <w:rPr>
        <w:rFonts w:asciiTheme="minorHAnsi" w:hAnsiTheme="minorHAnsi"/>
        <w:i/>
        <w:sz w:val="24"/>
      </w:rPr>
      <w:t>Position Description</w:t>
    </w:r>
  </w:p>
  <w:p w14:paraId="12A519DA" w14:textId="77777777" w:rsidR="002443E9" w:rsidRDefault="00244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4A67" w14:textId="092AD102" w:rsidR="000A03A9" w:rsidRPr="001E5504" w:rsidRDefault="00774FE9" w:rsidP="00774FE9">
    <w:pPr>
      <w:pStyle w:val="Title"/>
      <w:pBdr>
        <w:bottom w:val="single" w:sz="8" w:space="0" w:color="7F7F7F" w:themeColor="text1" w:themeTint="80"/>
      </w:pBdr>
      <w:tabs>
        <w:tab w:val="right" w:pos="10800"/>
      </w:tabs>
      <w:spacing w:after="0"/>
      <w:rPr>
        <w:rFonts w:asciiTheme="minorHAnsi" w:hAnsiTheme="minorHAnsi"/>
        <w:color w:val="000000" w:themeColor="text1"/>
        <w:sz w:val="48"/>
      </w:rPr>
    </w:pPr>
    <w:r>
      <w:rPr>
        <w:noProof/>
      </w:rPr>
      <w:drawing>
        <wp:inline distT="0" distB="0" distL="0" distR="0" wp14:anchorId="06AEF35E" wp14:editId="3C749ED4">
          <wp:extent cx="772236" cy="7524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EFEFE"/>
                      </a:clrFrom>
                      <a:clrTo>
                        <a:srgbClr val="FEFEFE">
                          <a:alpha val="0"/>
                        </a:srgbClr>
                      </a:clrTo>
                    </a:clrChange>
                  </a:blip>
                  <a:srcRect l="44998" t="12176" r="47213" b="75082"/>
                  <a:stretch/>
                </pic:blipFill>
                <pic:spPr bwMode="auto">
                  <a:xfrm>
                    <a:off x="0" y="0"/>
                    <a:ext cx="785859" cy="765750"/>
                  </a:xfrm>
                  <a:prstGeom prst="rect">
                    <a:avLst/>
                  </a:prstGeom>
                  <a:ln>
                    <a:noFill/>
                  </a:ln>
                  <a:extLst>
                    <a:ext uri="{53640926-AAD7-44D8-BBD7-CCE9431645EC}">
                      <a14:shadowObscured xmlns:a14="http://schemas.microsoft.com/office/drawing/2010/main"/>
                    </a:ext>
                  </a:extLst>
                </pic:spPr>
              </pic:pic>
            </a:graphicData>
          </a:graphic>
        </wp:inline>
      </w:drawing>
    </w:r>
    <w:r w:rsidR="000A03A9" w:rsidRPr="001E5504">
      <w:rPr>
        <w:rFonts w:asciiTheme="minorHAnsi" w:hAnsiTheme="minorHAnsi"/>
        <w:color w:val="000000" w:themeColor="text1"/>
        <w:sz w:val="48"/>
      </w:rPr>
      <w:tab/>
    </w:r>
    <w:r w:rsidRPr="001E5504">
      <w:rPr>
        <w:rFonts w:asciiTheme="minorHAnsi" w:hAnsiTheme="minorHAnsi"/>
        <w:color w:val="000000" w:themeColor="text1"/>
        <w:sz w:val="48"/>
      </w:rPr>
      <w:t>Bois Forte Band of Chippewa</w:t>
    </w:r>
  </w:p>
  <w:p w14:paraId="65C3FBFA" w14:textId="6C7F4DC2" w:rsidR="000A03A9" w:rsidRPr="001E5504" w:rsidRDefault="00774FE9" w:rsidP="000A03A9">
    <w:pPr>
      <w:pStyle w:val="Heading1"/>
      <w:tabs>
        <w:tab w:val="clear" w:pos="7185"/>
      </w:tabs>
      <w:spacing w:before="60"/>
      <w:ind w:left="0"/>
      <w:jc w:val="center"/>
      <w:rPr>
        <w:rFonts w:asciiTheme="minorHAnsi" w:hAnsiTheme="minorHAnsi"/>
        <w:caps w:val="0"/>
        <w:color w:val="7F7F7F" w:themeColor="text1" w:themeTint="80"/>
        <w:sz w:val="18"/>
      </w:rPr>
    </w:pPr>
    <w:r w:rsidRPr="001E5504">
      <w:rPr>
        <w:rFonts w:asciiTheme="minorHAnsi" w:hAnsiTheme="minorHAnsi"/>
        <w:caps w:val="0"/>
        <w:color w:val="7F7F7F" w:themeColor="text1" w:themeTint="80"/>
        <w:sz w:val="18"/>
      </w:rPr>
      <w:t>5344 Lakeshore Drive</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proofErr w:type="spellStart"/>
    <w:r w:rsidRPr="001E5504">
      <w:rPr>
        <w:rFonts w:asciiTheme="minorHAnsi" w:hAnsiTheme="minorHAnsi"/>
        <w:caps w:val="0"/>
        <w:color w:val="7F7F7F" w:themeColor="text1" w:themeTint="80"/>
        <w:sz w:val="18"/>
      </w:rPr>
      <w:t>Nett</w:t>
    </w:r>
    <w:proofErr w:type="spellEnd"/>
    <w:r w:rsidRPr="001E5504">
      <w:rPr>
        <w:rFonts w:asciiTheme="minorHAnsi" w:hAnsiTheme="minorHAnsi"/>
        <w:caps w:val="0"/>
        <w:color w:val="7F7F7F" w:themeColor="text1" w:themeTint="80"/>
        <w:sz w:val="18"/>
      </w:rPr>
      <w:t xml:space="preserve"> Lake MN, 55772</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218-757-3261/1-800-221-8129</w:t>
    </w:r>
  </w:p>
  <w:p w14:paraId="2AA68642" w14:textId="77777777" w:rsidR="000A03A9" w:rsidRPr="001E5504" w:rsidRDefault="000A03A9" w:rsidP="000A03A9">
    <w:pPr>
      <w:pStyle w:val="Header"/>
      <w:tabs>
        <w:tab w:val="clear" w:pos="4680"/>
        <w:tab w:val="clear" w:pos="9360"/>
      </w:tabs>
      <w:rPr>
        <w:rFonts w:asciiTheme="minorHAnsi" w:hAnsiTheme="minorHAnsi"/>
      </w:rPr>
    </w:pPr>
  </w:p>
  <w:p w14:paraId="517953B0" w14:textId="04989E38" w:rsidR="000A03A9" w:rsidRPr="001E5504" w:rsidRDefault="00EC3386" w:rsidP="000A03A9">
    <w:pPr>
      <w:pStyle w:val="Heading1"/>
      <w:tabs>
        <w:tab w:val="clear" w:pos="7185"/>
      </w:tabs>
      <w:spacing w:before="240"/>
      <w:ind w:left="0"/>
      <w:jc w:val="center"/>
      <w:rPr>
        <w:rFonts w:asciiTheme="minorHAnsi" w:hAnsiTheme="minorHAnsi"/>
        <w:color w:val="000000" w:themeColor="text1"/>
        <w:sz w:val="32"/>
      </w:rPr>
    </w:pPr>
    <w:r>
      <w:rPr>
        <w:rFonts w:asciiTheme="minorHAnsi" w:hAnsiTheme="minorHAnsi"/>
        <w:color w:val="000000" w:themeColor="text1"/>
        <w:sz w:val="32"/>
      </w:rPr>
      <w:t xml:space="preserve"> </w:t>
    </w:r>
    <w:r w:rsidR="007028D3">
      <w:rPr>
        <w:rFonts w:asciiTheme="minorHAnsi" w:hAnsiTheme="minorHAnsi"/>
        <w:color w:val="000000" w:themeColor="text1"/>
        <w:sz w:val="32"/>
      </w:rPr>
      <w:t>MaRKETING/</w:t>
    </w:r>
    <w:r>
      <w:rPr>
        <w:rFonts w:asciiTheme="minorHAnsi" w:hAnsiTheme="minorHAnsi"/>
        <w:color w:val="000000" w:themeColor="text1"/>
        <w:sz w:val="32"/>
      </w:rPr>
      <w:t xml:space="preserve">Development </w:t>
    </w:r>
    <w:r w:rsidR="00FC6CF4">
      <w:rPr>
        <w:rFonts w:asciiTheme="minorHAnsi" w:hAnsiTheme="minorHAnsi"/>
        <w:color w:val="000000" w:themeColor="text1"/>
        <w:sz w:val="32"/>
      </w:rPr>
      <w:t>COORDINATO</w:t>
    </w:r>
    <w:r w:rsidR="008A1A3F">
      <w:rPr>
        <w:rFonts w:asciiTheme="minorHAnsi" w:hAnsiTheme="minorHAnsi"/>
        <w:color w:val="000000" w:themeColor="text1"/>
        <w:sz w:val="32"/>
      </w:rPr>
      <w:t>r</w:t>
    </w:r>
  </w:p>
  <w:p w14:paraId="368C6C3E" w14:textId="77777777" w:rsidR="000A03A9" w:rsidRPr="001E5504" w:rsidRDefault="000A03A9" w:rsidP="000A03A9">
    <w:pPr>
      <w:pStyle w:val="Heading3"/>
      <w:spacing w:after="0"/>
      <w:ind w:left="0"/>
      <w:jc w:val="center"/>
      <w:rPr>
        <w:rFonts w:asciiTheme="minorHAnsi" w:hAnsiTheme="minorHAnsi"/>
        <w:i/>
        <w:sz w:val="24"/>
      </w:rPr>
    </w:pPr>
    <w:r w:rsidRPr="001E5504">
      <w:rPr>
        <w:rFonts w:asciiTheme="minorHAnsi" w:hAnsiTheme="minorHAnsi"/>
        <w:i/>
        <w:sz w:val="24"/>
      </w:rPr>
      <w:t>Position Description</w:t>
    </w:r>
  </w:p>
  <w:p w14:paraId="12A519E1" w14:textId="77777777" w:rsidR="002443E9" w:rsidRPr="001E5504" w:rsidRDefault="002443E9">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0E69"/>
    <w:multiLevelType w:val="hybridMultilevel"/>
    <w:tmpl w:val="B9FECED4"/>
    <w:lvl w:ilvl="0" w:tplc="44444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6122A"/>
    <w:multiLevelType w:val="hybridMultilevel"/>
    <w:tmpl w:val="CCD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C0A02"/>
    <w:multiLevelType w:val="hybridMultilevel"/>
    <w:tmpl w:val="2850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E7D81"/>
    <w:multiLevelType w:val="hybridMultilevel"/>
    <w:tmpl w:val="D402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126CC"/>
    <w:multiLevelType w:val="hybridMultilevel"/>
    <w:tmpl w:val="456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01108"/>
    <w:multiLevelType w:val="hybridMultilevel"/>
    <w:tmpl w:val="97448B04"/>
    <w:lvl w:ilvl="0" w:tplc="A4049E1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80928"/>
    <w:multiLevelType w:val="hybridMultilevel"/>
    <w:tmpl w:val="71FE7994"/>
    <w:lvl w:ilvl="0" w:tplc="0409000F">
      <w:start w:val="1"/>
      <w:numFmt w:val="decimal"/>
      <w:lvlText w:val="%1."/>
      <w:lvlJc w:val="left"/>
      <w:pPr>
        <w:ind w:left="720" w:hanging="360"/>
      </w:pPr>
      <w:rPr>
        <w:rFonts w:hint="default"/>
      </w:rPr>
    </w:lvl>
    <w:lvl w:ilvl="1" w:tplc="A6AA6A7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7429F"/>
    <w:multiLevelType w:val="hybridMultilevel"/>
    <w:tmpl w:val="9BF21200"/>
    <w:lvl w:ilvl="0" w:tplc="AF2A73C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D776C"/>
    <w:multiLevelType w:val="hybridMultilevel"/>
    <w:tmpl w:val="71FE7994"/>
    <w:lvl w:ilvl="0" w:tplc="0409000F">
      <w:start w:val="1"/>
      <w:numFmt w:val="decimal"/>
      <w:lvlText w:val="%1."/>
      <w:lvlJc w:val="left"/>
      <w:pPr>
        <w:ind w:left="720" w:hanging="360"/>
      </w:pPr>
      <w:rPr>
        <w:rFonts w:hint="default"/>
      </w:rPr>
    </w:lvl>
    <w:lvl w:ilvl="1" w:tplc="A6AA6A7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334BAB"/>
    <w:multiLevelType w:val="hybridMultilevel"/>
    <w:tmpl w:val="3056A690"/>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1" w15:restartNumberingAfterBreak="0">
    <w:nsid w:val="4182635A"/>
    <w:multiLevelType w:val="hybridMultilevel"/>
    <w:tmpl w:val="71FE7994"/>
    <w:lvl w:ilvl="0" w:tplc="0409000F">
      <w:start w:val="1"/>
      <w:numFmt w:val="decimal"/>
      <w:lvlText w:val="%1."/>
      <w:lvlJc w:val="left"/>
      <w:pPr>
        <w:ind w:left="720" w:hanging="360"/>
      </w:pPr>
      <w:rPr>
        <w:rFonts w:hint="default"/>
      </w:rPr>
    </w:lvl>
    <w:lvl w:ilvl="1" w:tplc="A6AA6A7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B6AF4"/>
    <w:multiLevelType w:val="hybridMultilevel"/>
    <w:tmpl w:val="D512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845AB"/>
    <w:multiLevelType w:val="hybridMultilevel"/>
    <w:tmpl w:val="C6AC71B8"/>
    <w:lvl w:ilvl="0" w:tplc="FFCE21D2">
      <w:start w:val="1"/>
      <w:numFmt w:val="decimal"/>
      <w:lvlText w:val="%1."/>
      <w:lvlJc w:val="left"/>
      <w:pPr>
        <w:ind w:left="1182" w:hanging="360"/>
        <w:jc w:val="left"/>
      </w:pPr>
      <w:rPr>
        <w:rFonts w:ascii="Calibri" w:eastAsia="Calibri" w:hAnsi="Calibri" w:cs="Calibri" w:hint="default"/>
        <w:spacing w:val="-1"/>
        <w:w w:val="99"/>
        <w:sz w:val="20"/>
        <w:szCs w:val="20"/>
        <w:lang w:val="en-US" w:eastAsia="en-US" w:bidi="en-US"/>
      </w:rPr>
    </w:lvl>
    <w:lvl w:ilvl="1" w:tplc="BC80EF04">
      <w:numFmt w:val="bullet"/>
      <w:lvlText w:val="•"/>
      <w:lvlJc w:val="left"/>
      <w:pPr>
        <w:ind w:left="2186" w:hanging="360"/>
      </w:pPr>
      <w:rPr>
        <w:rFonts w:hint="default"/>
        <w:lang w:val="en-US" w:eastAsia="en-US" w:bidi="en-US"/>
      </w:rPr>
    </w:lvl>
    <w:lvl w:ilvl="2" w:tplc="2B083D08">
      <w:numFmt w:val="bullet"/>
      <w:lvlText w:val="•"/>
      <w:lvlJc w:val="left"/>
      <w:pPr>
        <w:ind w:left="3192" w:hanging="360"/>
      </w:pPr>
      <w:rPr>
        <w:rFonts w:hint="default"/>
        <w:lang w:val="en-US" w:eastAsia="en-US" w:bidi="en-US"/>
      </w:rPr>
    </w:lvl>
    <w:lvl w:ilvl="3" w:tplc="A5CE7FB4">
      <w:numFmt w:val="bullet"/>
      <w:lvlText w:val="•"/>
      <w:lvlJc w:val="left"/>
      <w:pPr>
        <w:ind w:left="4198" w:hanging="360"/>
      </w:pPr>
      <w:rPr>
        <w:rFonts w:hint="default"/>
        <w:lang w:val="en-US" w:eastAsia="en-US" w:bidi="en-US"/>
      </w:rPr>
    </w:lvl>
    <w:lvl w:ilvl="4" w:tplc="7EB8C8DA">
      <w:numFmt w:val="bullet"/>
      <w:lvlText w:val="•"/>
      <w:lvlJc w:val="left"/>
      <w:pPr>
        <w:ind w:left="5204" w:hanging="360"/>
      </w:pPr>
      <w:rPr>
        <w:rFonts w:hint="default"/>
        <w:lang w:val="en-US" w:eastAsia="en-US" w:bidi="en-US"/>
      </w:rPr>
    </w:lvl>
    <w:lvl w:ilvl="5" w:tplc="022ED9E4">
      <w:numFmt w:val="bullet"/>
      <w:lvlText w:val="•"/>
      <w:lvlJc w:val="left"/>
      <w:pPr>
        <w:ind w:left="6210" w:hanging="360"/>
      </w:pPr>
      <w:rPr>
        <w:rFonts w:hint="default"/>
        <w:lang w:val="en-US" w:eastAsia="en-US" w:bidi="en-US"/>
      </w:rPr>
    </w:lvl>
    <w:lvl w:ilvl="6" w:tplc="8654C036">
      <w:numFmt w:val="bullet"/>
      <w:lvlText w:val="•"/>
      <w:lvlJc w:val="left"/>
      <w:pPr>
        <w:ind w:left="7216" w:hanging="360"/>
      </w:pPr>
      <w:rPr>
        <w:rFonts w:hint="default"/>
        <w:lang w:val="en-US" w:eastAsia="en-US" w:bidi="en-US"/>
      </w:rPr>
    </w:lvl>
    <w:lvl w:ilvl="7" w:tplc="80C0E416">
      <w:numFmt w:val="bullet"/>
      <w:lvlText w:val="•"/>
      <w:lvlJc w:val="left"/>
      <w:pPr>
        <w:ind w:left="8222" w:hanging="360"/>
      </w:pPr>
      <w:rPr>
        <w:rFonts w:hint="default"/>
        <w:lang w:val="en-US" w:eastAsia="en-US" w:bidi="en-US"/>
      </w:rPr>
    </w:lvl>
    <w:lvl w:ilvl="8" w:tplc="E3166938">
      <w:numFmt w:val="bullet"/>
      <w:lvlText w:val="•"/>
      <w:lvlJc w:val="left"/>
      <w:pPr>
        <w:ind w:left="9228" w:hanging="360"/>
      </w:pPr>
      <w:rPr>
        <w:rFonts w:hint="default"/>
        <w:lang w:val="en-US" w:eastAsia="en-US" w:bidi="en-US"/>
      </w:rPr>
    </w:lvl>
  </w:abstractNum>
  <w:abstractNum w:abstractNumId="24" w15:restartNumberingAfterBreak="0">
    <w:nsid w:val="4BD9096C"/>
    <w:multiLevelType w:val="hybridMultilevel"/>
    <w:tmpl w:val="24AAFA28"/>
    <w:lvl w:ilvl="0" w:tplc="2408D19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B57CE"/>
    <w:multiLevelType w:val="hybridMultilevel"/>
    <w:tmpl w:val="A7502AF8"/>
    <w:lvl w:ilvl="0" w:tplc="BF9C7660">
      <w:start w:val="1"/>
      <w:numFmt w:val="decimal"/>
      <w:lvlText w:val="%1."/>
      <w:lvlJc w:val="left"/>
      <w:pPr>
        <w:ind w:left="1080" w:hanging="360"/>
      </w:pPr>
      <w:rPr>
        <w:rFonts w:asciiTheme="minorHAnsi" w:hAnsi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FE3B34"/>
    <w:multiLevelType w:val="hybridMultilevel"/>
    <w:tmpl w:val="6EF87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55D67"/>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F778F5"/>
    <w:multiLevelType w:val="hybridMultilevel"/>
    <w:tmpl w:val="4D5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B65B7"/>
    <w:multiLevelType w:val="hybridMultilevel"/>
    <w:tmpl w:val="BC8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847761">
    <w:abstractNumId w:val="9"/>
  </w:num>
  <w:num w:numId="2" w16cid:durableId="81688782">
    <w:abstractNumId w:val="7"/>
  </w:num>
  <w:num w:numId="3" w16cid:durableId="348220240">
    <w:abstractNumId w:val="6"/>
  </w:num>
  <w:num w:numId="4" w16cid:durableId="487749180">
    <w:abstractNumId w:val="5"/>
  </w:num>
  <w:num w:numId="5" w16cid:durableId="601884402">
    <w:abstractNumId w:val="4"/>
  </w:num>
  <w:num w:numId="6" w16cid:durableId="202405523">
    <w:abstractNumId w:val="8"/>
  </w:num>
  <w:num w:numId="7" w16cid:durableId="1630672323">
    <w:abstractNumId w:val="3"/>
  </w:num>
  <w:num w:numId="8" w16cid:durableId="1321080573">
    <w:abstractNumId w:val="2"/>
  </w:num>
  <w:num w:numId="9" w16cid:durableId="2028479325">
    <w:abstractNumId w:val="1"/>
  </w:num>
  <w:num w:numId="10" w16cid:durableId="1526479847">
    <w:abstractNumId w:val="0"/>
  </w:num>
  <w:num w:numId="11" w16cid:durableId="663624723">
    <w:abstractNumId w:val="30"/>
  </w:num>
  <w:num w:numId="12" w16cid:durableId="334234722">
    <w:abstractNumId w:val="19"/>
  </w:num>
  <w:num w:numId="13" w16cid:durableId="1335886010">
    <w:abstractNumId w:val="10"/>
  </w:num>
  <w:num w:numId="14" w16cid:durableId="243876542">
    <w:abstractNumId w:val="14"/>
  </w:num>
  <w:num w:numId="15" w16cid:durableId="1198355387">
    <w:abstractNumId w:val="28"/>
  </w:num>
  <w:num w:numId="16" w16cid:durableId="239759649">
    <w:abstractNumId w:val="15"/>
  </w:num>
  <w:num w:numId="17" w16cid:durableId="589004547">
    <w:abstractNumId w:val="11"/>
  </w:num>
  <w:num w:numId="18" w16cid:durableId="1540168267">
    <w:abstractNumId w:val="29"/>
  </w:num>
  <w:num w:numId="19" w16cid:durableId="1780564674">
    <w:abstractNumId w:val="25"/>
  </w:num>
  <w:num w:numId="20" w16cid:durableId="174613562">
    <w:abstractNumId w:val="20"/>
  </w:num>
  <w:num w:numId="21" w16cid:durableId="1066999070">
    <w:abstractNumId w:val="12"/>
  </w:num>
  <w:num w:numId="22" w16cid:durableId="104929476">
    <w:abstractNumId w:val="22"/>
  </w:num>
  <w:num w:numId="23" w16cid:durableId="6584658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5552313">
    <w:abstractNumId w:val="13"/>
  </w:num>
  <w:num w:numId="25" w16cid:durableId="877930994">
    <w:abstractNumId w:val="27"/>
  </w:num>
  <w:num w:numId="26" w16cid:durableId="678503053">
    <w:abstractNumId w:val="10"/>
  </w:num>
  <w:num w:numId="27" w16cid:durableId="227494434">
    <w:abstractNumId w:val="24"/>
  </w:num>
  <w:num w:numId="28" w16cid:durableId="366413104">
    <w:abstractNumId w:val="26"/>
  </w:num>
  <w:num w:numId="29" w16cid:durableId="1684748992">
    <w:abstractNumId w:val="16"/>
  </w:num>
  <w:num w:numId="30" w16cid:durableId="1673531190">
    <w:abstractNumId w:val="21"/>
  </w:num>
  <w:num w:numId="31" w16cid:durableId="902955560">
    <w:abstractNumId w:val="18"/>
  </w:num>
  <w:num w:numId="32" w16cid:durableId="2135251812">
    <w:abstractNumId w:val="17"/>
  </w:num>
  <w:num w:numId="33" w16cid:durableId="1912231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8C"/>
    <w:rsid w:val="0000449B"/>
    <w:rsid w:val="00004AC9"/>
    <w:rsid w:val="000071F7"/>
    <w:rsid w:val="000207EC"/>
    <w:rsid w:val="0002798A"/>
    <w:rsid w:val="00035848"/>
    <w:rsid w:val="000506C5"/>
    <w:rsid w:val="000521B4"/>
    <w:rsid w:val="00052717"/>
    <w:rsid w:val="00073088"/>
    <w:rsid w:val="00074C81"/>
    <w:rsid w:val="000768F5"/>
    <w:rsid w:val="00083002"/>
    <w:rsid w:val="00084422"/>
    <w:rsid w:val="000850BF"/>
    <w:rsid w:val="00087B85"/>
    <w:rsid w:val="000A01F1"/>
    <w:rsid w:val="000A03A9"/>
    <w:rsid w:val="000A491F"/>
    <w:rsid w:val="000A4E4A"/>
    <w:rsid w:val="000A6C59"/>
    <w:rsid w:val="000B3B17"/>
    <w:rsid w:val="000B4616"/>
    <w:rsid w:val="000B4B5C"/>
    <w:rsid w:val="000C1163"/>
    <w:rsid w:val="000C2012"/>
    <w:rsid w:val="000D2539"/>
    <w:rsid w:val="000D5937"/>
    <w:rsid w:val="000D603C"/>
    <w:rsid w:val="000E3B8C"/>
    <w:rsid w:val="000F1BCE"/>
    <w:rsid w:val="000F2DF4"/>
    <w:rsid w:val="000F6783"/>
    <w:rsid w:val="00101CD9"/>
    <w:rsid w:val="001059A0"/>
    <w:rsid w:val="00110582"/>
    <w:rsid w:val="00114F53"/>
    <w:rsid w:val="00115A9B"/>
    <w:rsid w:val="00120C95"/>
    <w:rsid w:val="00130986"/>
    <w:rsid w:val="001462F5"/>
    <w:rsid w:val="0014663E"/>
    <w:rsid w:val="001671FA"/>
    <w:rsid w:val="00180664"/>
    <w:rsid w:val="0018528C"/>
    <w:rsid w:val="00185BA5"/>
    <w:rsid w:val="00195009"/>
    <w:rsid w:val="00196AA2"/>
    <w:rsid w:val="0019779B"/>
    <w:rsid w:val="001D2306"/>
    <w:rsid w:val="001D2C6E"/>
    <w:rsid w:val="001D3679"/>
    <w:rsid w:val="001D4F7D"/>
    <w:rsid w:val="001E146C"/>
    <w:rsid w:val="001E5504"/>
    <w:rsid w:val="001F011F"/>
    <w:rsid w:val="001F6F4A"/>
    <w:rsid w:val="00200084"/>
    <w:rsid w:val="0020516C"/>
    <w:rsid w:val="0021002C"/>
    <w:rsid w:val="0021061B"/>
    <w:rsid w:val="0021092D"/>
    <w:rsid w:val="00212276"/>
    <w:rsid w:val="0021757D"/>
    <w:rsid w:val="002207EF"/>
    <w:rsid w:val="002443E9"/>
    <w:rsid w:val="00244F0D"/>
    <w:rsid w:val="00250014"/>
    <w:rsid w:val="00252146"/>
    <w:rsid w:val="00254D4B"/>
    <w:rsid w:val="0025575D"/>
    <w:rsid w:val="00275BB5"/>
    <w:rsid w:val="002839C8"/>
    <w:rsid w:val="00285EDA"/>
    <w:rsid w:val="00286F6A"/>
    <w:rsid w:val="00290270"/>
    <w:rsid w:val="00291C8C"/>
    <w:rsid w:val="00293298"/>
    <w:rsid w:val="002A1ECE"/>
    <w:rsid w:val="002A2510"/>
    <w:rsid w:val="002A733C"/>
    <w:rsid w:val="002B013A"/>
    <w:rsid w:val="002B4D1D"/>
    <w:rsid w:val="002C10B1"/>
    <w:rsid w:val="002D222A"/>
    <w:rsid w:val="002D486E"/>
    <w:rsid w:val="002E66FC"/>
    <w:rsid w:val="002E7CF6"/>
    <w:rsid w:val="002F147A"/>
    <w:rsid w:val="002F44C2"/>
    <w:rsid w:val="00302940"/>
    <w:rsid w:val="0030711B"/>
    <w:rsid w:val="003076FD"/>
    <w:rsid w:val="00310C7C"/>
    <w:rsid w:val="0031270C"/>
    <w:rsid w:val="00313135"/>
    <w:rsid w:val="00317005"/>
    <w:rsid w:val="00321690"/>
    <w:rsid w:val="003279D6"/>
    <w:rsid w:val="00335259"/>
    <w:rsid w:val="003356E2"/>
    <w:rsid w:val="00344782"/>
    <w:rsid w:val="003769B0"/>
    <w:rsid w:val="00381296"/>
    <w:rsid w:val="0038513B"/>
    <w:rsid w:val="003860DA"/>
    <w:rsid w:val="00387DD3"/>
    <w:rsid w:val="003929F1"/>
    <w:rsid w:val="003A1B63"/>
    <w:rsid w:val="003A41A1"/>
    <w:rsid w:val="003B2326"/>
    <w:rsid w:val="003B4E7A"/>
    <w:rsid w:val="003C1D14"/>
    <w:rsid w:val="003C2685"/>
    <w:rsid w:val="003C7DD1"/>
    <w:rsid w:val="003D3E13"/>
    <w:rsid w:val="003E6825"/>
    <w:rsid w:val="003F1D46"/>
    <w:rsid w:val="003F616A"/>
    <w:rsid w:val="0040084C"/>
    <w:rsid w:val="00401B5E"/>
    <w:rsid w:val="00402C2D"/>
    <w:rsid w:val="00416C24"/>
    <w:rsid w:val="00422F8B"/>
    <w:rsid w:val="004270EC"/>
    <w:rsid w:val="00431826"/>
    <w:rsid w:val="00434AC9"/>
    <w:rsid w:val="00437ED0"/>
    <w:rsid w:val="00440CD8"/>
    <w:rsid w:val="00441B1F"/>
    <w:rsid w:val="00443837"/>
    <w:rsid w:val="00450F66"/>
    <w:rsid w:val="004552F6"/>
    <w:rsid w:val="00461739"/>
    <w:rsid w:val="00461CB1"/>
    <w:rsid w:val="00462A81"/>
    <w:rsid w:val="00467865"/>
    <w:rsid w:val="00480C5B"/>
    <w:rsid w:val="00481B5C"/>
    <w:rsid w:val="00484B16"/>
    <w:rsid w:val="0048685F"/>
    <w:rsid w:val="0049041E"/>
    <w:rsid w:val="0049712E"/>
    <w:rsid w:val="004A1437"/>
    <w:rsid w:val="004A2A8D"/>
    <w:rsid w:val="004A4198"/>
    <w:rsid w:val="004A54EA"/>
    <w:rsid w:val="004B0578"/>
    <w:rsid w:val="004B0B1A"/>
    <w:rsid w:val="004B1BFA"/>
    <w:rsid w:val="004B68FD"/>
    <w:rsid w:val="004C2FEE"/>
    <w:rsid w:val="004C772E"/>
    <w:rsid w:val="004D0D2D"/>
    <w:rsid w:val="004E0A17"/>
    <w:rsid w:val="004E2B88"/>
    <w:rsid w:val="004E2E95"/>
    <w:rsid w:val="004E34C6"/>
    <w:rsid w:val="004F1235"/>
    <w:rsid w:val="004F50CA"/>
    <w:rsid w:val="004F62AD"/>
    <w:rsid w:val="00501AE8"/>
    <w:rsid w:val="00504B65"/>
    <w:rsid w:val="005114CE"/>
    <w:rsid w:val="0052122B"/>
    <w:rsid w:val="005313F2"/>
    <w:rsid w:val="00542885"/>
    <w:rsid w:val="005556F3"/>
    <w:rsid w:val="005557F6"/>
    <w:rsid w:val="00563778"/>
    <w:rsid w:val="005820BC"/>
    <w:rsid w:val="00593B6C"/>
    <w:rsid w:val="005A0F7E"/>
    <w:rsid w:val="005A4633"/>
    <w:rsid w:val="005B2EEB"/>
    <w:rsid w:val="005B4AE2"/>
    <w:rsid w:val="005C3D49"/>
    <w:rsid w:val="005C6E58"/>
    <w:rsid w:val="005C72E3"/>
    <w:rsid w:val="005D180A"/>
    <w:rsid w:val="005E63CC"/>
    <w:rsid w:val="005F6E87"/>
    <w:rsid w:val="00606186"/>
    <w:rsid w:val="0060740A"/>
    <w:rsid w:val="00612BE4"/>
    <w:rsid w:val="00613129"/>
    <w:rsid w:val="00617C65"/>
    <w:rsid w:val="006345E0"/>
    <w:rsid w:val="00651258"/>
    <w:rsid w:val="00655ECD"/>
    <w:rsid w:val="0066124C"/>
    <w:rsid w:val="00667BE3"/>
    <w:rsid w:val="00671D10"/>
    <w:rsid w:val="00677FFA"/>
    <w:rsid w:val="00682C69"/>
    <w:rsid w:val="00685ABF"/>
    <w:rsid w:val="006B2A1B"/>
    <w:rsid w:val="006B4F7F"/>
    <w:rsid w:val="006B5D43"/>
    <w:rsid w:val="006C647D"/>
    <w:rsid w:val="006D2635"/>
    <w:rsid w:val="006D30C5"/>
    <w:rsid w:val="006D779C"/>
    <w:rsid w:val="006E4F63"/>
    <w:rsid w:val="006E729E"/>
    <w:rsid w:val="006F0E89"/>
    <w:rsid w:val="006F5406"/>
    <w:rsid w:val="007028D3"/>
    <w:rsid w:val="007079E4"/>
    <w:rsid w:val="00713F27"/>
    <w:rsid w:val="00720473"/>
    <w:rsid w:val="007229D0"/>
    <w:rsid w:val="00725434"/>
    <w:rsid w:val="00735753"/>
    <w:rsid w:val="0074195E"/>
    <w:rsid w:val="007434DF"/>
    <w:rsid w:val="00743BDD"/>
    <w:rsid w:val="00751F35"/>
    <w:rsid w:val="0075333F"/>
    <w:rsid w:val="00755234"/>
    <w:rsid w:val="007602AC"/>
    <w:rsid w:val="00764B84"/>
    <w:rsid w:val="007665A5"/>
    <w:rsid w:val="00774B67"/>
    <w:rsid w:val="00774FE9"/>
    <w:rsid w:val="00776595"/>
    <w:rsid w:val="00793AC6"/>
    <w:rsid w:val="0079749D"/>
    <w:rsid w:val="007A3A2B"/>
    <w:rsid w:val="007A5027"/>
    <w:rsid w:val="007A6F49"/>
    <w:rsid w:val="007A71DE"/>
    <w:rsid w:val="007B199B"/>
    <w:rsid w:val="007B5C94"/>
    <w:rsid w:val="007B6119"/>
    <w:rsid w:val="007C1DA0"/>
    <w:rsid w:val="007D09C3"/>
    <w:rsid w:val="007D734D"/>
    <w:rsid w:val="007E2A15"/>
    <w:rsid w:val="007E56C4"/>
    <w:rsid w:val="007E7121"/>
    <w:rsid w:val="007E714A"/>
    <w:rsid w:val="007F2D86"/>
    <w:rsid w:val="00806E6F"/>
    <w:rsid w:val="008107D6"/>
    <w:rsid w:val="00812C7F"/>
    <w:rsid w:val="00820124"/>
    <w:rsid w:val="00836793"/>
    <w:rsid w:val="00841645"/>
    <w:rsid w:val="00843709"/>
    <w:rsid w:val="00852EC6"/>
    <w:rsid w:val="00854459"/>
    <w:rsid w:val="0086313C"/>
    <w:rsid w:val="0088782D"/>
    <w:rsid w:val="00893795"/>
    <w:rsid w:val="008A0543"/>
    <w:rsid w:val="008A1A3F"/>
    <w:rsid w:val="008A20F0"/>
    <w:rsid w:val="008B24BB"/>
    <w:rsid w:val="008B2CF8"/>
    <w:rsid w:val="008B303B"/>
    <w:rsid w:val="008B390F"/>
    <w:rsid w:val="008B57DD"/>
    <w:rsid w:val="008B7081"/>
    <w:rsid w:val="008C6872"/>
    <w:rsid w:val="008D2A24"/>
    <w:rsid w:val="008D3E22"/>
    <w:rsid w:val="008D40FF"/>
    <w:rsid w:val="008F77C6"/>
    <w:rsid w:val="00902964"/>
    <w:rsid w:val="00907D42"/>
    <w:rsid w:val="009126F8"/>
    <w:rsid w:val="009211FF"/>
    <w:rsid w:val="00933D2A"/>
    <w:rsid w:val="00937956"/>
    <w:rsid w:val="009423CC"/>
    <w:rsid w:val="0094790F"/>
    <w:rsid w:val="009559E5"/>
    <w:rsid w:val="00956FB9"/>
    <w:rsid w:val="00966B90"/>
    <w:rsid w:val="009737B7"/>
    <w:rsid w:val="009802C4"/>
    <w:rsid w:val="0098094A"/>
    <w:rsid w:val="00984313"/>
    <w:rsid w:val="00990590"/>
    <w:rsid w:val="009973A4"/>
    <w:rsid w:val="009976D9"/>
    <w:rsid w:val="00997A3E"/>
    <w:rsid w:val="009A3F70"/>
    <w:rsid w:val="009A4EA3"/>
    <w:rsid w:val="009A55DC"/>
    <w:rsid w:val="009B06A8"/>
    <w:rsid w:val="009B189D"/>
    <w:rsid w:val="009B5EF7"/>
    <w:rsid w:val="009B61D5"/>
    <w:rsid w:val="009C220D"/>
    <w:rsid w:val="009C7C4B"/>
    <w:rsid w:val="009D4C4A"/>
    <w:rsid w:val="009E10EF"/>
    <w:rsid w:val="009E110D"/>
    <w:rsid w:val="009E1F74"/>
    <w:rsid w:val="00A02723"/>
    <w:rsid w:val="00A11447"/>
    <w:rsid w:val="00A13498"/>
    <w:rsid w:val="00A211B2"/>
    <w:rsid w:val="00A2727E"/>
    <w:rsid w:val="00A31D53"/>
    <w:rsid w:val="00A35524"/>
    <w:rsid w:val="00A74F99"/>
    <w:rsid w:val="00A82563"/>
    <w:rsid w:val="00A82BA3"/>
    <w:rsid w:val="00A856C1"/>
    <w:rsid w:val="00A94ACC"/>
    <w:rsid w:val="00AA1708"/>
    <w:rsid w:val="00AA34ED"/>
    <w:rsid w:val="00AD7253"/>
    <w:rsid w:val="00AE2CEA"/>
    <w:rsid w:val="00AE6FA4"/>
    <w:rsid w:val="00AF2B36"/>
    <w:rsid w:val="00B03907"/>
    <w:rsid w:val="00B05A6B"/>
    <w:rsid w:val="00B11811"/>
    <w:rsid w:val="00B16BA3"/>
    <w:rsid w:val="00B23BAE"/>
    <w:rsid w:val="00B311E1"/>
    <w:rsid w:val="00B3647A"/>
    <w:rsid w:val="00B42E39"/>
    <w:rsid w:val="00B467AD"/>
    <w:rsid w:val="00B4735C"/>
    <w:rsid w:val="00B52965"/>
    <w:rsid w:val="00B56DFD"/>
    <w:rsid w:val="00B73970"/>
    <w:rsid w:val="00B80507"/>
    <w:rsid w:val="00B90EC2"/>
    <w:rsid w:val="00B96FF4"/>
    <w:rsid w:val="00BA268F"/>
    <w:rsid w:val="00BA4976"/>
    <w:rsid w:val="00BA651A"/>
    <w:rsid w:val="00BB22A8"/>
    <w:rsid w:val="00BD0F4B"/>
    <w:rsid w:val="00BD155B"/>
    <w:rsid w:val="00BE00E5"/>
    <w:rsid w:val="00BE283B"/>
    <w:rsid w:val="00BE5DBA"/>
    <w:rsid w:val="00BF661A"/>
    <w:rsid w:val="00C002EF"/>
    <w:rsid w:val="00C079CA"/>
    <w:rsid w:val="00C21A29"/>
    <w:rsid w:val="00C22FA7"/>
    <w:rsid w:val="00C26EE7"/>
    <w:rsid w:val="00C363A9"/>
    <w:rsid w:val="00C43434"/>
    <w:rsid w:val="00C5330F"/>
    <w:rsid w:val="00C56C11"/>
    <w:rsid w:val="00C616DF"/>
    <w:rsid w:val="00C62E1C"/>
    <w:rsid w:val="00C66CD0"/>
    <w:rsid w:val="00C67741"/>
    <w:rsid w:val="00C74647"/>
    <w:rsid w:val="00C76039"/>
    <w:rsid w:val="00C76480"/>
    <w:rsid w:val="00C80AD2"/>
    <w:rsid w:val="00C8190D"/>
    <w:rsid w:val="00C8353D"/>
    <w:rsid w:val="00C92FD6"/>
    <w:rsid w:val="00C947B5"/>
    <w:rsid w:val="00CA28E6"/>
    <w:rsid w:val="00CD247C"/>
    <w:rsid w:val="00CD6307"/>
    <w:rsid w:val="00CF3DB9"/>
    <w:rsid w:val="00CF75E9"/>
    <w:rsid w:val="00D03A13"/>
    <w:rsid w:val="00D0420E"/>
    <w:rsid w:val="00D126A7"/>
    <w:rsid w:val="00D13D13"/>
    <w:rsid w:val="00D14E73"/>
    <w:rsid w:val="00D204C0"/>
    <w:rsid w:val="00D343F8"/>
    <w:rsid w:val="00D4274D"/>
    <w:rsid w:val="00D456FE"/>
    <w:rsid w:val="00D5426C"/>
    <w:rsid w:val="00D6155E"/>
    <w:rsid w:val="00D672EB"/>
    <w:rsid w:val="00D773E4"/>
    <w:rsid w:val="00D90A75"/>
    <w:rsid w:val="00DA1798"/>
    <w:rsid w:val="00DA4B5C"/>
    <w:rsid w:val="00DC47A2"/>
    <w:rsid w:val="00DD7F9C"/>
    <w:rsid w:val="00DE1551"/>
    <w:rsid w:val="00DE7FB7"/>
    <w:rsid w:val="00DF73F2"/>
    <w:rsid w:val="00E11F3A"/>
    <w:rsid w:val="00E13910"/>
    <w:rsid w:val="00E13CDF"/>
    <w:rsid w:val="00E20DDA"/>
    <w:rsid w:val="00E20E4F"/>
    <w:rsid w:val="00E32A8B"/>
    <w:rsid w:val="00E36054"/>
    <w:rsid w:val="00E37E7B"/>
    <w:rsid w:val="00E41819"/>
    <w:rsid w:val="00E45CCF"/>
    <w:rsid w:val="00E463F0"/>
    <w:rsid w:val="00E46E04"/>
    <w:rsid w:val="00E6344B"/>
    <w:rsid w:val="00E65C0C"/>
    <w:rsid w:val="00E81AAE"/>
    <w:rsid w:val="00E87396"/>
    <w:rsid w:val="00E937C8"/>
    <w:rsid w:val="00E943FC"/>
    <w:rsid w:val="00E97491"/>
    <w:rsid w:val="00EA2FB8"/>
    <w:rsid w:val="00EA3C08"/>
    <w:rsid w:val="00EA6047"/>
    <w:rsid w:val="00EB23D5"/>
    <w:rsid w:val="00EB478A"/>
    <w:rsid w:val="00EC3386"/>
    <w:rsid w:val="00EC42A3"/>
    <w:rsid w:val="00ED73E8"/>
    <w:rsid w:val="00EE6FFF"/>
    <w:rsid w:val="00F02A61"/>
    <w:rsid w:val="00F06A90"/>
    <w:rsid w:val="00F0770C"/>
    <w:rsid w:val="00F15664"/>
    <w:rsid w:val="00F246A5"/>
    <w:rsid w:val="00F36750"/>
    <w:rsid w:val="00F416FF"/>
    <w:rsid w:val="00F42893"/>
    <w:rsid w:val="00F52BD9"/>
    <w:rsid w:val="00F55D61"/>
    <w:rsid w:val="00F57590"/>
    <w:rsid w:val="00F57A83"/>
    <w:rsid w:val="00F60DE8"/>
    <w:rsid w:val="00F6143A"/>
    <w:rsid w:val="00F7313A"/>
    <w:rsid w:val="00F74411"/>
    <w:rsid w:val="00F74447"/>
    <w:rsid w:val="00F80577"/>
    <w:rsid w:val="00F83033"/>
    <w:rsid w:val="00F8372F"/>
    <w:rsid w:val="00F87311"/>
    <w:rsid w:val="00F90537"/>
    <w:rsid w:val="00F966AA"/>
    <w:rsid w:val="00F972FC"/>
    <w:rsid w:val="00FA6F86"/>
    <w:rsid w:val="00FB538F"/>
    <w:rsid w:val="00FB5EB0"/>
    <w:rsid w:val="00FC3071"/>
    <w:rsid w:val="00FC6CF4"/>
    <w:rsid w:val="00FD5902"/>
    <w:rsid w:val="00FE2185"/>
    <w:rsid w:val="00FF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5194A"/>
  <w15:docId w15:val="{2019B155-6223-4464-A214-EB8C5705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link w:val="Heading1Char"/>
    <w:qFormat/>
    <w:rsid w:val="00E65C0C"/>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paragraph" w:styleId="Header">
    <w:name w:val="header"/>
    <w:basedOn w:val="Normal"/>
    <w:link w:val="HeaderChar"/>
    <w:rsid w:val="00302940"/>
    <w:pPr>
      <w:tabs>
        <w:tab w:val="center" w:pos="4680"/>
        <w:tab w:val="right" w:pos="9360"/>
      </w:tabs>
    </w:pPr>
  </w:style>
  <w:style w:type="character" w:customStyle="1" w:styleId="HeaderChar">
    <w:name w:val="Header Char"/>
    <w:basedOn w:val="DefaultParagraphFont"/>
    <w:link w:val="Header"/>
    <w:rsid w:val="00302940"/>
    <w:rPr>
      <w:rFonts w:ascii="Tahoma" w:hAnsi="Tahoma"/>
      <w:sz w:val="16"/>
      <w:szCs w:val="24"/>
    </w:rPr>
  </w:style>
  <w:style w:type="paragraph" w:styleId="Footer">
    <w:name w:val="footer"/>
    <w:basedOn w:val="Normal"/>
    <w:link w:val="FooterChar"/>
    <w:rsid w:val="00302940"/>
    <w:pPr>
      <w:tabs>
        <w:tab w:val="center" w:pos="4680"/>
        <w:tab w:val="right" w:pos="9360"/>
      </w:tabs>
    </w:pPr>
  </w:style>
  <w:style w:type="character" w:customStyle="1" w:styleId="FooterChar">
    <w:name w:val="Footer Char"/>
    <w:basedOn w:val="DefaultParagraphFont"/>
    <w:link w:val="Footer"/>
    <w:rsid w:val="00302940"/>
    <w:rPr>
      <w:rFonts w:ascii="Tahoma" w:hAnsi="Tahoma"/>
      <w:sz w:val="16"/>
      <w:szCs w:val="24"/>
    </w:rPr>
  </w:style>
  <w:style w:type="character" w:styleId="PlaceholderText">
    <w:name w:val="Placeholder Text"/>
    <w:basedOn w:val="DefaultParagraphFont"/>
    <w:uiPriority w:val="99"/>
    <w:semiHidden/>
    <w:rsid w:val="006D30C5"/>
    <w:rPr>
      <w:color w:val="808080"/>
    </w:rPr>
  </w:style>
  <w:style w:type="table" w:styleId="TableGrid">
    <w:name w:val="Table Grid"/>
    <w:basedOn w:val="TableNormal"/>
    <w:rsid w:val="00416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F0E89"/>
    <w:pPr>
      <w:ind w:left="720"/>
      <w:contextualSpacing/>
    </w:pPr>
  </w:style>
  <w:style w:type="character" w:customStyle="1" w:styleId="Heading1Char">
    <w:name w:val="Heading 1 Char"/>
    <w:basedOn w:val="DefaultParagraphFont"/>
    <w:link w:val="Heading1"/>
    <w:rsid w:val="00E463F0"/>
    <w:rPr>
      <w:rFonts w:ascii="Tahoma" w:hAnsi="Tahoma"/>
      <w:b/>
      <w:caps/>
      <w:sz w:val="28"/>
      <w:szCs w:val="28"/>
    </w:rPr>
  </w:style>
  <w:style w:type="paragraph" w:styleId="Title">
    <w:name w:val="Title"/>
    <w:basedOn w:val="Normal"/>
    <w:next w:val="Normal"/>
    <w:link w:val="TitleChar"/>
    <w:qFormat/>
    <w:rsid w:val="00AA3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A34E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AA34E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21B4"/>
    <w:rPr>
      <w:rFonts w:ascii="Tahoma" w:hAnsi="Tahoma"/>
      <w:b/>
      <w:caps/>
      <w:color w:val="000000"/>
      <w:sz w:val="18"/>
    </w:rPr>
  </w:style>
  <w:style w:type="paragraph" w:styleId="Revision">
    <w:name w:val="Revision"/>
    <w:hidden/>
    <w:uiPriority w:val="99"/>
    <w:semiHidden/>
    <w:rsid w:val="00776595"/>
    <w:rPr>
      <w:rFonts w:ascii="Tahoma" w:hAnsi="Tahoma"/>
      <w:sz w:val="16"/>
      <w:szCs w:val="24"/>
    </w:rPr>
  </w:style>
  <w:style w:type="paragraph" w:customStyle="1" w:styleId="TableParagraph">
    <w:name w:val="Table Paragraph"/>
    <w:basedOn w:val="Normal"/>
    <w:uiPriority w:val="1"/>
    <w:qFormat/>
    <w:rsid w:val="0040084C"/>
    <w:pPr>
      <w:widowControl w:val="0"/>
      <w:autoSpaceDE w:val="0"/>
      <w:autoSpaceDN w:val="0"/>
    </w:pPr>
    <w:rPr>
      <w:rFonts w:ascii="Calibri" w:eastAsia="Calibri" w:hAnsi="Calibri" w:cs="Calibri"/>
      <w:sz w:val="22"/>
      <w:szCs w:val="22"/>
      <w:lang w:bidi="en-US"/>
    </w:rPr>
  </w:style>
  <w:style w:type="character" w:styleId="Hyperlink">
    <w:name w:val="Hyperlink"/>
    <w:basedOn w:val="DefaultParagraphFont"/>
    <w:unhideWhenUsed/>
    <w:rsid w:val="009559E5"/>
    <w:rPr>
      <w:color w:val="0000FF" w:themeColor="hyperlink"/>
      <w:u w:val="single"/>
    </w:rPr>
  </w:style>
  <w:style w:type="character" w:styleId="UnresolvedMention">
    <w:name w:val="Unresolved Mention"/>
    <w:basedOn w:val="DefaultParagraphFont"/>
    <w:uiPriority w:val="99"/>
    <w:semiHidden/>
    <w:unhideWhenUsed/>
    <w:rsid w:val="00955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705">
      <w:bodyDiv w:val="1"/>
      <w:marLeft w:val="0"/>
      <w:marRight w:val="0"/>
      <w:marTop w:val="0"/>
      <w:marBottom w:val="0"/>
      <w:divBdr>
        <w:top w:val="none" w:sz="0" w:space="0" w:color="auto"/>
        <w:left w:val="none" w:sz="0" w:space="0" w:color="auto"/>
        <w:bottom w:val="none" w:sz="0" w:space="0" w:color="auto"/>
        <w:right w:val="none" w:sz="0" w:space="0" w:color="auto"/>
      </w:divBdr>
    </w:div>
    <w:div w:id="1306424788">
      <w:bodyDiv w:val="1"/>
      <w:marLeft w:val="0"/>
      <w:marRight w:val="0"/>
      <w:marTop w:val="0"/>
      <w:marBottom w:val="0"/>
      <w:divBdr>
        <w:top w:val="none" w:sz="0" w:space="0" w:color="auto"/>
        <w:left w:val="none" w:sz="0" w:space="0" w:color="auto"/>
        <w:bottom w:val="none" w:sz="0" w:space="0" w:color="auto"/>
        <w:right w:val="none" w:sz="0" w:space="0" w:color="auto"/>
      </w:divBdr>
    </w:div>
    <w:div w:id="1306547497">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1978605150">
      <w:bodyDiv w:val="1"/>
      <w:marLeft w:val="0"/>
      <w:marRight w:val="0"/>
      <w:marTop w:val="0"/>
      <w:marBottom w:val="0"/>
      <w:divBdr>
        <w:top w:val="none" w:sz="0" w:space="0" w:color="auto"/>
        <w:left w:val="none" w:sz="0" w:space="0" w:color="auto"/>
        <w:bottom w:val="none" w:sz="0" w:space="0" w:color="auto"/>
        <w:right w:val="none" w:sz="0" w:space="0" w:color="auto"/>
      </w:divBdr>
    </w:div>
    <w:div w:id="20662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eneralist@boisforte-nsn.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boisforte.com/employm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mmond\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268FD33ACC1B4883A556AC88E4AFB4" ma:contentTypeVersion="16" ma:contentTypeDescription="Create a new document." ma:contentTypeScope="" ma:versionID="98bc793ed3ed3f8cff7b5ece54e5b0f3">
  <xsd:schema xmlns:xsd="http://www.w3.org/2001/XMLSchema" xmlns:xs="http://www.w3.org/2001/XMLSchema" xmlns:p="http://schemas.microsoft.com/office/2006/metadata/properties" xmlns:ns2="0d0797c9-8019-411f-8880-0c5c67936056" xmlns:ns3="0f77d285-91b4-4da1-a528-2313b06bfb0b" targetNamespace="http://schemas.microsoft.com/office/2006/metadata/properties" ma:root="true" ma:fieldsID="438412ab7643b1f432d9e9c43c9549c2" ns2:_="" ns3:_="">
    <xsd:import namespace="0d0797c9-8019-411f-8880-0c5c67936056"/>
    <xsd:import namespace="0f77d285-91b4-4da1-a528-2313b06b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797c9-8019-411f-8880-0c5c67936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7fca99-18dd-4d11-b217-69acfefa1b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7d285-91b4-4da1-a528-2313b06bfb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137a87-f39c-478c-9f78-f54df3f821ff}" ma:internalName="TaxCatchAll" ma:showField="CatchAllData" ma:web="0f77d285-91b4-4da1-a528-2313b06bfb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0f77d285-91b4-4da1-a528-2313b06bfb0b" xsi:nil="true"/>
    <lcf76f155ced4ddcb4097134ff3c332f xmlns="0d0797c9-8019-411f-8880-0c5c679360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A0155-70AC-4ED1-A538-8C284BDA07DF}">
  <ds:schemaRefs>
    <ds:schemaRef ds:uri="http://schemas.microsoft.com/sharepoint/v3/contenttype/forms"/>
  </ds:schemaRefs>
</ds:datastoreItem>
</file>

<file path=customXml/itemProps2.xml><?xml version="1.0" encoding="utf-8"?>
<ds:datastoreItem xmlns:ds="http://schemas.openxmlformats.org/officeDocument/2006/customXml" ds:itemID="{2435CE4A-6CE8-4125-94DD-B9730204F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797c9-8019-411f-8880-0c5c67936056"/>
    <ds:schemaRef ds:uri="0f77d285-91b4-4da1-a528-2313b06b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C4D24-9597-466F-B675-A427F1C6EFFC}">
  <ds:schemaRefs>
    <ds:schemaRef ds:uri="http://schemas.microsoft.com/office/2006/metadata/properties"/>
    <ds:schemaRef ds:uri="0f77d285-91b4-4da1-a528-2313b06bfb0b"/>
    <ds:schemaRef ds:uri="0d0797c9-8019-411f-8880-0c5c6793605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5</TotalTime>
  <Pages>4</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Padilla</dc:creator>
  <cp:lastModifiedBy>Char Jordan</cp:lastModifiedBy>
  <cp:revision>7</cp:revision>
  <cp:lastPrinted>2024-09-17T16:06:00Z</cp:lastPrinted>
  <dcterms:created xsi:type="dcterms:W3CDTF">2025-09-22T15:40:00Z</dcterms:created>
  <dcterms:modified xsi:type="dcterms:W3CDTF">2025-09-22T15:53:00Z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y fmtid="{D5CDD505-2E9C-101B-9397-08002B2CF9AE}" pid="3" name="ContentTypeId">
    <vt:lpwstr>0x0101001D268FD33ACC1B4883A556AC88E4AFB4</vt:lpwstr>
  </property>
  <property fmtid="{D5CDD505-2E9C-101B-9397-08002B2CF9AE}" pid="4" name="_dlc_DocIdItemGuid">
    <vt:lpwstr>2ecf04cb-6f34-47f7-aa5e-0d70bab1ca4f</vt:lpwstr>
  </property>
  <property fmtid="{D5CDD505-2E9C-101B-9397-08002B2CF9AE}" pid="5" name="Draft Status">
    <vt:lpwstr>Final</vt:lpwstr>
  </property>
  <property fmtid="{D5CDD505-2E9C-101B-9397-08002B2CF9AE}" pid="6" name="Branch">
    <vt:lpwstr>&lt;NONE&gt;</vt:lpwstr>
  </property>
  <property fmtid="{D5CDD505-2E9C-101B-9397-08002B2CF9AE}" pid="7" name="REDW Contact">
    <vt:lpwstr>Cynthia Hammond</vt:lpwstr>
  </property>
  <property fmtid="{D5CDD505-2E9C-101B-9397-08002B2CF9AE}" pid="8" name="Division">
    <vt:lpwstr>&lt;NONE&gt;</vt:lpwstr>
  </property>
  <property fmtid="{D5CDD505-2E9C-101B-9397-08002B2CF9AE}" pid="9" name="Dept">
    <vt:lpwstr>&lt;NONE&gt;</vt:lpwstr>
  </property>
  <property fmtid="{D5CDD505-2E9C-101B-9397-08002B2CF9AE}" pid="10" name="_dlc_DocId">
    <vt:lpwstr>6EEPRYENR6Y4-56-74</vt:lpwstr>
  </property>
  <property fmtid="{D5CDD505-2E9C-101B-9397-08002B2CF9AE}" pid="11" name="Vacancy">
    <vt:lpwstr>&lt;UNKNOWN&gt;</vt:lpwstr>
  </property>
  <property fmtid="{D5CDD505-2E9C-101B-9397-08002B2CF9AE}" pid="12" name="_dlc_DocIdUrl">
    <vt:lpwstr>https://redwportal.com/FDIHB/positions/_layouts/DocIdRedir.aspx?ID=6EEPRYENR6Y4-56-746EEPRYENR6Y4-56-74</vt:lpwstr>
  </property>
  <property fmtid="{D5CDD505-2E9C-101B-9397-08002B2CF9AE}" pid="13" name="MediaServiceImageTags">
    <vt:lpwstr/>
  </property>
</Properties>
</file>