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44" w:type="dxa"/>
        <w:tblInd w:w="198" w:type="dxa"/>
        <w:tblLayout w:type="fixed"/>
        <w:tblCellMar>
          <w:top w:w="58" w:type="dxa"/>
          <w:left w:w="115" w:type="dxa"/>
          <w:bottom w:w="58" w:type="dxa"/>
          <w:right w:w="115" w:type="dxa"/>
        </w:tblCellMar>
        <w:tblLook w:val="0000" w:firstRow="0" w:lastRow="0" w:firstColumn="0" w:lastColumn="0" w:noHBand="0" w:noVBand="0"/>
      </w:tblPr>
      <w:tblGrid>
        <w:gridCol w:w="277"/>
        <w:gridCol w:w="1677"/>
        <w:gridCol w:w="213"/>
        <w:gridCol w:w="277"/>
        <w:gridCol w:w="2783"/>
        <w:gridCol w:w="1710"/>
        <w:gridCol w:w="4107"/>
      </w:tblGrid>
      <w:tr w:rsidR="0048539E" w:rsidRPr="001E5504" w14:paraId="2AEBCB6C" w14:textId="77777777" w:rsidTr="000A7B12">
        <w:trPr>
          <w:trHeight w:val="499"/>
        </w:trPr>
        <w:tc>
          <w:tcPr>
            <w:tcW w:w="11044" w:type="dxa"/>
            <w:gridSpan w:val="7"/>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tcPr>
          <w:p w14:paraId="7DFE6D45" w14:textId="44686BF8" w:rsidR="0048539E" w:rsidRPr="000A7B12" w:rsidRDefault="0048539E" w:rsidP="000A7B12">
            <w:pPr>
              <w:jc w:val="center"/>
              <w:rPr>
                <w:rFonts w:asciiTheme="minorHAnsi" w:hAnsiTheme="minorHAnsi"/>
                <w:b/>
                <w:color w:val="000000" w:themeColor="text1"/>
                <w:sz w:val="22"/>
                <w:szCs w:val="22"/>
              </w:rPr>
            </w:pPr>
            <w:r w:rsidRPr="000A7B12">
              <w:rPr>
                <w:rFonts w:asciiTheme="minorHAnsi" w:hAnsiTheme="minorHAnsi"/>
                <w:b/>
                <w:color w:val="000000" w:themeColor="text1"/>
                <w:sz w:val="22"/>
                <w:szCs w:val="22"/>
              </w:rPr>
              <w:t>Opens</w:t>
            </w:r>
            <w:r w:rsidR="00E613B4">
              <w:rPr>
                <w:rFonts w:asciiTheme="minorHAnsi" w:hAnsiTheme="minorHAnsi"/>
                <w:b/>
                <w:color w:val="000000" w:themeColor="text1"/>
                <w:sz w:val="22"/>
                <w:szCs w:val="22"/>
              </w:rPr>
              <w:t>:</w:t>
            </w:r>
            <w:r w:rsidR="00E07C39">
              <w:rPr>
                <w:rFonts w:asciiTheme="minorHAnsi" w:hAnsiTheme="minorHAnsi"/>
                <w:b/>
                <w:color w:val="000000" w:themeColor="text1"/>
                <w:sz w:val="22"/>
                <w:szCs w:val="22"/>
              </w:rPr>
              <w:t xml:space="preserve"> </w:t>
            </w:r>
            <w:r w:rsidR="003A0B91">
              <w:rPr>
                <w:rFonts w:asciiTheme="minorHAnsi" w:hAnsiTheme="minorHAnsi"/>
                <w:b/>
                <w:color w:val="000000" w:themeColor="text1"/>
                <w:sz w:val="22"/>
                <w:szCs w:val="22"/>
              </w:rPr>
              <w:t>September</w:t>
            </w:r>
            <w:r w:rsidR="00E07C39">
              <w:rPr>
                <w:rFonts w:asciiTheme="minorHAnsi" w:hAnsiTheme="minorHAnsi"/>
                <w:b/>
                <w:color w:val="000000" w:themeColor="text1"/>
                <w:sz w:val="22"/>
                <w:szCs w:val="22"/>
              </w:rPr>
              <w:t xml:space="preserve"> </w:t>
            </w:r>
            <w:r w:rsidR="003A0B91">
              <w:rPr>
                <w:rFonts w:asciiTheme="minorHAnsi" w:hAnsiTheme="minorHAnsi"/>
                <w:b/>
                <w:color w:val="000000" w:themeColor="text1"/>
                <w:sz w:val="22"/>
                <w:szCs w:val="22"/>
              </w:rPr>
              <w:t>29</w:t>
            </w:r>
            <w:r w:rsidR="00E07C39">
              <w:rPr>
                <w:rFonts w:asciiTheme="minorHAnsi" w:hAnsiTheme="minorHAnsi"/>
                <w:b/>
                <w:color w:val="000000" w:themeColor="text1"/>
                <w:sz w:val="22"/>
                <w:szCs w:val="22"/>
              </w:rPr>
              <w:t>, 202</w:t>
            </w:r>
            <w:r w:rsidR="003A0B91">
              <w:rPr>
                <w:rFonts w:asciiTheme="minorHAnsi" w:hAnsiTheme="minorHAnsi"/>
                <w:b/>
                <w:color w:val="000000" w:themeColor="text1"/>
                <w:sz w:val="22"/>
                <w:szCs w:val="22"/>
              </w:rPr>
              <w:t>5</w:t>
            </w:r>
          </w:p>
          <w:p w14:paraId="5DAC0294" w14:textId="46EF7830" w:rsidR="0048539E" w:rsidRDefault="0048539E" w:rsidP="000A7B12">
            <w:pPr>
              <w:jc w:val="center"/>
              <w:rPr>
                <w:rFonts w:asciiTheme="minorHAnsi" w:hAnsiTheme="minorHAnsi"/>
                <w:color w:val="000000" w:themeColor="text1"/>
                <w:sz w:val="20"/>
                <w:szCs w:val="20"/>
              </w:rPr>
            </w:pPr>
            <w:r w:rsidRPr="000A7B12">
              <w:rPr>
                <w:rFonts w:asciiTheme="minorHAnsi" w:hAnsiTheme="minorHAnsi"/>
                <w:b/>
                <w:color w:val="000000" w:themeColor="text1"/>
                <w:sz w:val="22"/>
                <w:szCs w:val="22"/>
              </w:rPr>
              <w:t>Closes:</w:t>
            </w:r>
            <w:r w:rsidR="00E07C39">
              <w:rPr>
                <w:rFonts w:asciiTheme="minorHAnsi" w:hAnsiTheme="minorHAnsi"/>
                <w:b/>
                <w:color w:val="000000" w:themeColor="text1"/>
                <w:sz w:val="22"/>
                <w:szCs w:val="22"/>
              </w:rPr>
              <w:t xml:space="preserve"> </w:t>
            </w:r>
            <w:r w:rsidR="003A0B91">
              <w:rPr>
                <w:rFonts w:asciiTheme="minorHAnsi" w:hAnsiTheme="minorHAnsi"/>
                <w:b/>
                <w:color w:val="000000" w:themeColor="text1"/>
                <w:sz w:val="22"/>
                <w:szCs w:val="22"/>
              </w:rPr>
              <w:t>October</w:t>
            </w:r>
            <w:r w:rsidR="00E07C39">
              <w:rPr>
                <w:rFonts w:asciiTheme="minorHAnsi" w:hAnsiTheme="minorHAnsi"/>
                <w:b/>
                <w:color w:val="000000" w:themeColor="text1"/>
                <w:sz w:val="22"/>
                <w:szCs w:val="22"/>
              </w:rPr>
              <w:t xml:space="preserve"> </w:t>
            </w:r>
            <w:r w:rsidR="003A0B91">
              <w:rPr>
                <w:rFonts w:asciiTheme="minorHAnsi" w:hAnsiTheme="minorHAnsi"/>
                <w:b/>
                <w:color w:val="000000" w:themeColor="text1"/>
                <w:sz w:val="22"/>
                <w:szCs w:val="22"/>
              </w:rPr>
              <w:t>28</w:t>
            </w:r>
            <w:r w:rsidR="00E07C39">
              <w:rPr>
                <w:rFonts w:asciiTheme="minorHAnsi" w:hAnsiTheme="minorHAnsi"/>
                <w:b/>
                <w:color w:val="000000" w:themeColor="text1"/>
                <w:sz w:val="22"/>
                <w:szCs w:val="22"/>
              </w:rPr>
              <w:t>, 202</w:t>
            </w:r>
            <w:r w:rsidR="003A0B91">
              <w:rPr>
                <w:rFonts w:asciiTheme="minorHAnsi" w:hAnsiTheme="minorHAnsi"/>
                <w:b/>
                <w:color w:val="000000" w:themeColor="text1"/>
                <w:sz w:val="22"/>
                <w:szCs w:val="22"/>
              </w:rPr>
              <w:t>5</w:t>
            </w:r>
          </w:p>
        </w:tc>
      </w:tr>
      <w:tr w:rsidR="000A7B12" w:rsidRPr="001E5504" w14:paraId="12A5194F" w14:textId="77777777" w:rsidTr="000A7B12">
        <w:tc>
          <w:tcPr>
            <w:tcW w:w="1954"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A" w14:textId="1282A091" w:rsidR="000A7B12" w:rsidRPr="001E5504" w:rsidRDefault="000A7B12" w:rsidP="00F57590">
            <w:pPr>
              <w:rPr>
                <w:rFonts w:asciiTheme="minorHAnsi" w:hAnsiTheme="minorHAnsi"/>
                <w:b/>
                <w:sz w:val="20"/>
                <w:szCs w:val="20"/>
              </w:rPr>
            </w:pPr>
            <w:r w:rsidRPr="001E5504">
              <w:rPr>
                <w:rFonts w:asciiTheme="minorHAnsi" w:hAnsiTheme="minorHAnsi"/>
                <w:b/>
                <w:sz w:val="20"/>
                <w:szCs w:val="20"/>
              </w:rPr>
              <w:t>Department:</w:t>
            </w:r>
          </w:p>
        </w:tc>
        <w:tc>
          <w:tcPr>
            <w:tcW w:w="32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B" w14:textId="3B93208E" w:rsidR="000A7B12" w:rsidRPr="001E5504" w:rsidRDefault="000A7B12" w:rsidP="00162EB5">
            <w:pPr>
              <w:rPr>
                <w:rFonts w:asciiTheme="minorHAnsi" w:hAnsiTheme="minorHAnsi"/>
                <w:color w:val="000000" w:themeColor="text1"/>
                <w:sz w:val="20"/>
                <w:szCs w:val="20"/>
              </w:rPr>
            </w:pPr>
            <w:r>
              <w:rPr>
                <w:rFonts w:asciiTheme="minorHAnsi" w:hAnsiTheme="minorHAnsi"/>
                <w:color w:val="000000" w:themeColor="text1"/>
                <w:sz w:val="20"/>
                <w:szCs w:val="20"/>
              </w:rPr>
              <w:t xml:space="preserve">Accounting </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D" w14:textId="77777777" w:rsidR="000A7B12" w:rsidRPr="001E5504" w:rsidRDefault="000A7B12" w:rsidP="002443E9">
            <w:pPr>
              <w:rPr>
                <w:rFonts w:asciiTheme="minorHAnsi" w:hAnsiTheme="minorHAnsi"/>
                <w:b/>
                <w:sz w:val="20"/>
                <w:szCs w:val="20"/>
              </w:rPr>
            </w:pPr>
            <w:r w:rsidRPr="001E5504">
              <w:rPr>
                <w:rFonts w:asciiTheme="minorHAnsi" w:hAnsiTheme="minorHAnsi"/>
                <w:b/>
                <w:sz w:val="20"/>
                <w:szCs w:val="20"/>
              </w:rPr>
              <w:t>Reports to (title):</w:t>
            </w:r>
          </w:p>
        </w:tc>
        <w:tc>
          <w:tcPr>
            <w:tcW w:w="410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4E" w14:textId="56B3F0DA" w:rsidR="000A7B12" w:rsidRPr="001E5504" w:rsidRDefault="000A7B12" w:rsidP="006345E0">
            <w:pPr>
              <w:rPr>
                <w:rFonts w:asciiTheme="minorHAnsi" w:hAnsiTheme="minorHAnsi"/>
                <w:color w:val="000000" w:themeColor="text1"/>
                <w:sz w:val="20"/>
                <w:szCs w:val="20"/>
              </w:rPr>
            </w:pPr>
            <w:r>
              <w:rPr>
                <w:rFonts w:asciiTheme="minorHAnsi" w:hAnsiTheme="minorHAnsi"/>
                <w:color w:val="000000" w:themeColor="text1"/>
                <w:sz w:val="20"/>
                <w:szCs w:val="20"/>
              </w:rPr>
              <w:t>Chief Financial Officer</w:t>
            </w:r>
          </w:p>
        </w:tc>
      </w:tr>
      <w:tr w:rsidR="000A7B12" w:rsidRPr="001E5504" w14:paraId="12A51955" w14:textId="77777777" w:rsidTr="000A7B12">
        <w:tc>
          <w:tcPr>
            <w:tcW w:w="1954"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0" w14:textId="08721079" w:rsidR="000A7B12" w:rsidRPr="001E5504" w:rsidRDefault="000A7B12" w:rsidP="00F57590">
            <w:pPr>
              <w:rPr>
                <w:rFonts w:asciiTheme="minorHAnsi" w:hAnsiTheme="minorHAnsi"/>
                <w:b/>
                <w:sz w:val="20"/>
                <w:szCs w:val="20"/>
              </w:rPr>
            </w:pPr>
            <w:r w:rsidRPr="001E5504">
              <w:rPr>
                <w:rFonts w:asciiTheme="minorHAnsi" w:hAnsiTheme="minorHAnsi"/>
                <w:b/>
                <w:sz w:val="20"/>
                <w:szCs w:val="20"/>
              </w:rPr>
              <w:t>Job Code:</w:t>
            </w:r>
          </w:p>
        </w:tc>
        <w:tc>
          <w:tcPr>
            <w:tcW w:w="32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1" w14:textId="007FC955" w:rsidR="000A7B12" w:rsidRPr="001E5504" w:rsidRDefault="000A7B12" w:rsidP="002443E9">
            <w:pPr>
              <w:rPr>
                <w:rFonts w:asciiTheme="minorHAnsi" w:hAnsiTheme="minorHAnsi"/>
                <w:color w:val="000000" w:themeColor="text1"/>
                <w:sz w:val="20"/>
                <w:szCs w:val="20"/>
              </w:rPr>
            </w:pPr>
            <w:r>
              <w:rPr>
                <w:rFonts w:asciiTheme="minorHAnsi" w:hAnsiTheme="minorHAnsi"/>
                <w:color w:val="000000" w:themeColor="text1"/>
                <w:sz w:val="20"/>
                <w:szCs w:val="20"/>
              </w:rPr>
              <w:t>E</w:t>
            </w:r>
            <w:r w:rsidR="00DB4ED7">
              <w:rPr>
                <w:rFonts w:asciiTheme="minorHAnsi" w:hAnsiTheme="minorHAnsi"/>
                <w:color w:val="000000" w:themeColor="text1"/>
                <w:sz w:val="20"/>
                <w:szCs w:val="20"/>
              </w:rPr>
              <w:t>X</w:t>
            </w:r>
            <w:r>
              <w:rPr>
                <w:rFonts w:asciiTheme="minorHAnsi" w:hAnsiTheme="minorHAnsi"/>
                <w:color w:val="000000" w:themeColor="text1"/>
                <w:sz w:val="20"/>
                <w:szCs w:val="20"/>
              </w:rPr>
              <w:t>-1</w:t>
            </w:r>
            <w:r w:rsidR="00462B6A">
              <w:rPr>
                <w:rFonts w:asciiTheme="minorHAnsi" w:hAnsiTheme="minorHAnsi"/>
                <w:color w:val="000000" w:themeColor="text1"/>
                <w:sz w:val="20"/>
                <w:szCs w:val="20"/>
              </w:rPr>
              <w:t>7</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3" w14:textId="77777777" w:rsidR="000A7B12" w:rsidRPr="001E5504" w:rsidRDefault="000A7B12" w:rsidP="002443E9">
            <w:pPr>
              <w:rPr>
                <w:rFonts w:asciiTheme="minorHAnsi" w:hAnsiTheme="minorHAnsi"/>
                <w:b/>
                <w:sz w:val="20"/>
                <w:szCs w:val="20"/>
              </w:rPr>
            </w:pPr>
            <w:r w:rsidRPr="001E5504">
              <w:rPr>
                <w:rFonts w:asciiTheme="minorHAnsi" w:hAnsiTheme="minorHAnsi"/>
                <w:b/>
                <w:sz w:val="20"/>
                <w:szCs w:val="20"/>
              </w:rPr>
              <w:t>Job Location:</w:t>
            </w:r>
          </w:p>
        </w:tc>
        <w:tc>
          <w:tcPr>
            <w:tcW w:w="410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4" w14:textId="22B77EA4" w:rsidR="000A7B12" w:rsidRPr="001E5504" w:rsidRDefault="00011AA1">
            <w:pPr>
              <w:rPr>
                <w:rFonts w:asciiTheme="minorHAnsi" w:hAnsiTheme="minorHAnsi"/>
                <w:color w:val="000000" w:themeColor="text1"/>
                <w:sz w:val="20"/>
                <w:szCs w:val="20"/>
              </w:rPr>
            </w:pPr>
            <w:r>
              <w:rPr>
                <w:rFonts w:asciiTheme="minorHAnsi" w:hAnsiTheme="minorHAnsi"/>
                <w:color w:val="000000" w:themeColor="text1"/>
                <w:sz w:val="20"/>
                <w:szCs w:val="20"/>
              </w:rPr>
              <w:t>Bois Forte Tribal Government-</w:t>
            </w:r>
            <w:r w:rsidR="000A7B12" w:rsidRPr="001E5504">
              <w:rPr>
                <w:rFonts w:asciiTheme="minorHAnsi" w:hAnsiTheme="minorHAnsi"/>
                <w:color w:val="000000" w:themeColor="text1"/>
                <w:sz w:val="20"/>
                <w:szCs w:val="20"/>
              </w:rPr>
              <w:t>Nett Lake</w:t>
            </w:r>
            <w:r w:rsidR="000A7B12">
              <w:rPr>
                <w:rFonts w:asciiTheme="minorHAnsi" w:hAnsiTheme="minorHAnsi"/>
                <w:color w:val="000000" w:themeColor="text1"/>
                <w:sz w:val="20"/>
                <w:szCs w:val="20"/>
              </w:rPr>
              <w:t>, MN</w:t>
            </w:r>
          </w:p>
        </w:tc>
      </w:tr>
      <w:tr w:rsidR="000A7B12" w:rsidRPr="001E5504" w14:paraId="12A5195B" w14:textId="77777777" w:rsidTr="000A7B12">
        <w:tc>
          <w:tcPr>
            <w:tcW w:w="1954"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6" w14:textId="135C3483" w:rsidR="000A7B12" w:rsidRPr="001E5504" w:rsidRDefault="000A7B12" w:rsidP="00F57590">
            <w:pPr>
              <w:rPr>
                <w:rFonts w:asciiTheme="minorHAnsi" w:hAnsiTheme="minorHAnsi"/>
                <w:b/>
                <w:sz w:val="20"/>
                <w:szCs w:val="20"/>
              </w:rPr>
            </w:pPr>
            <w:r w:rsidRPr="001E5504">
              <w:rPr>
                <w:rFonts w:asciiTheme="minorHAnsi" w:hAnsiTheme="minorHAnsi"/>
                <w:b/>
                <w:sz w:val="20"/>
                <w:szCs w:val="20"/>
              </w:rPr>
              <w:t>Pay Range:</w:t>
            </w:r>
          </w:p>
        </w:tc>
        <w:tc>
          <w:tcPr>
            <w:tcW w:w="32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3A6A87DB" w14:textId="5E3A7A78" w:rsidR="000A7B12" w:rsidRDefault="000A7B12" w:rsidP="00B56E87">
            <w:pPr>
              <w:rPr>
                <w:rFonts w:asciiTheme="minorHAnsi" w:hAnsiTheme="minorHAnsi"/>
                <w:sz w:val="20"/>
                <w:szCs w:val="20"/>
              </w:rPr>
            </w:pPr>
            <w:r>
              <w:rPr>
                <w:rFonts w:asciiTheme="minorHAnsi" w:hAnsiTheme="minorHAnsi"/>
                <w:sz w:val="20"/>
                <w:szCs w:val="20"/>
              </w:rPr>
              <w:t>Min: $</w:t>
            </w:r>
            <w:r w:rsidR="00444BC1">
              <w:rPr>
                <w:rFonts w:asciiTheme="minorHAnsi" w:hAnsiTheme="minorHAnsi"/>
                <w:sz w:val="20"/>
                <w:szCs w:val="20"/>
              </w:rPr>
              <w:t>83,</w:t>
            </w:r>
            <w:r w:rsidR="005D6323">
              <w:rPr>
                <w:rFonts w:asciiTheme="minorHAnsi" w:hAnsiTheme="minorHAnsi"/>
                <w:sz w:val="20"/>
                <w:szCs w:val="20"/>
              </w:rPr>
              <w:t>387.20</w:t>
            </w:r>
            <w:r w:rsidR="00011AA1">
              <w:rPr>
                <w:rFonts w:asciiTheme="minorHAnsi" w:hAnsiTheme="minorHAnsi"/>
                <w:sz w:val="20"/>
                <w:szCs w:val="20"/>
              </w:rPr>
              <w:t xml:space="preserve"> ($</w:t>
            </w:r>
            <w:r w:rsidR="005D6323">
              <w:rPr>
                <w:rFonts w:asciiTheme="minorHAnsi" w:hAnsiTheme="minorHAnsi"/>
                <w:sz w:val="20"/>
                <w:szCs w:val="20"/>
              </w:rPr>
              <w:t>40.09</w:t>
            </w:r>
            <w:r w:rsidR="00011AA1">
              <w:rPr>
                <w:rFonts w:asciiTheme="minorHAnsi" w:hAnsiTheme="minorHAnsi"/>
                <w:sz w:val="20"/>
                <w:szCs w:val="20"/>
              </w:rPr>
              <w:t>)</w:t>
            </w:r>
          </w:p>
          <w:p w14:paraId="23EAB0EE" w14:textId="68FE07E9" w:rsidR="000A7B12" w:rsidRDefault="000A7B12" w:rsidP="00B56E87">
            <w:pPr>
              <w:rPr>
                <w:rFonts w:asciiTheme="minorHAnsi" w:hAnsiTheme="minorHAnsi"/>
                <w:sz w:val="20"/>
                <w:szCs w:val="20"/>
              </w:rPr>
            </w:pPr>
            <w:r>
              <w:rPr>
                <w:rFonts w:asciiTheme="minorHAnsi" w:hAnsiTheme="minorHAnsi"/>
                <w:sz w:val="20"/>
                <w:szCs w:val="20"/>
              </w:rPr>
              <w:t>Mid: $</w:t>
            </w:r>
            <w:r w:rsidR="005D6323">
              <w:rPr>
                <w:rFonts w:asciiTheme="minorHAnsi" w:hAnsiTheme="minorHAnsi"/>
                <w:sz w:val="20"/>
                <w:szCs w:val="20"/>
              </w:rPr>
              <w:t>111,176.00</w:t>
            </w:r>
            <w:r w:rsidR="00011AA1">
              <w:rPr>
                <w:rFonts w:asciiTheme="minorHAnsi" w:hAnsiTheme="minorHAnsi"/>
                <w:sz w:val="20"/>
                <w:szCs w:val="20"/>
              </w:rPr>
              <w:t xml:space="preserve"> ($</w:t>
            </w:r>
            <w:r w:rsidR="00DB4ED7">
              <w:rPr>
                <w:rFonts w:asciiTheme="minorHAnsi" w:hAnsiTheme="minorHAnsi"/>
                <w:sz w:val="20"/>
                <w:szCs w:val="20"/>
              </w:rPr>
              <w:t>5</w:t>
            </w:r>
            <w:r w:rsidR="005D6323">
              <w:rPr>
                <w:rFonts w:asciiTheme="minorHAnsi" w:hAnsiTheme="minorHAnsi"/>
                <w:sz w:val="20"/>
                <w:szCs w:val="20"/>
              </w:rPr>
              <w:t>3.45</w:t>
            </w:r>
            <w:r w:rsidR="00011AA1">
              <w:rPr>
                <w:rFonts w:asciiTheme="minorHAnsi" w:hAnsiTheme="minorHAnsi"/>
                <w:sz w:val="20"/>
                <w:szCs w:val="20"/>
              </w:rPr>
              <w:t>)</w:t>
            </w:r>
          </w:p>
          <w:p w14:paraId="12A51957" w14:textId="048E1C37" w:rsidR="000A7B12" w:rsidRPr="001E5504" w:rsidRDefault="000A7B12" w:rsidP="00B56E87">
            <w:pPr>
              <w:rPr>
                <w:rFonts w:asciiTheme="minorHAnsi" w:hAnsiTheme="minorHAnsi"/>
                <w:sz w:val="20"/>
                <w:szCs w:val="20"/>
              </w:rPr>
            </w:pPr>
            <w:r>
              <w:rPr>
                <w:rFonts w:asciiTheme="minorHAnsi" w:hAnsiTheme="minorHAnsi"/>
                <w:sz w:val="20"/>
                <w:szCs w:val="20"/>
              </w:rPr>
              <w:t>Max: $</w:t>
            </w:r>
            <w:r w:rsidR="00DE4D57">
              <w:rPr>
                <w:rFonts w:asciiTheme="minorHAnsi" w:hAnsiTheme="minorHAnsi"/>
                <w:sz w:val="20"/>
                <w:szCs w:val="20"/>
              </w:rPr>
              <w:t>138,985.60</w:t>
            </w:r>
            <w:r w:rsidR="00011AA1">
              <w:rPr>
                <w:rFonts w:asciiTheme="minorHAnsi" w:hAnsiTheme="minorHAnsi"/>
                <w:sz w:val="20"/>
                <w:szCs w:val="20"/>
              </w:rPr>
              <w:t xml:space="preserve"> ($</w:t>
            </w:r>
            <w:r w:rsidR="00DE4D57">
              <w:rPr>
                <w:rFonts w:asciiTheme="minorHAnsi" w:hAnsiTheme="minorHAnsi"/>
                <w:sz w:val="20"/>
                <w:szCs w:val="20"/>
              </w:rPr>
              <w:t>66.82</w:t>
            </w:r>
            <w:r w:rsidR="00011AA1">
              <w:rPr>
                <w:rFonts w:asciiTheme="minorHAnsi" w:hAnsiTheme="minorHAnsi"/>
                <w:sz w:val="20"/>
                <w:szCs w:val="20"/>
              </w:rPr>
              <w:t>)</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9" w14:textId="77777777" w:rsidR="000A7B12" w:rsidRPr="001E5504" w:rsidRDefault="000A7B12" w:rsidP="002443E9">
            <w:pPr>
              <w:rPr>
                <w:rFonts w:asciiTheme="minorHAnsi" w:hAnsiTheme="minorHAnsi"/>
                <w:b/>
                <w:sz w:val="20"/>
                <w:szCs w:val="20"/>
              </w:rPr>
            </w:pPr>
            <w:r w:rsidRPr="001E5504">
              <w:rPr>
                <w:rFonts w:asciiTheme="minorHAnsi" w:hAnsiTheme="minorHAnsi"/>
                <w:b/>
                <w:sz w:val="20"/>
                <w:szCs w:val="20"/>
              </w:rPr>
              <w:t>Supervises:</w:t>
            </w:r>
          </w:p>
        </w:tc>
        <w:tc>
          <w:tcPr>
            <w:tcW w:w="410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0E4A45EE" w14:textId="77777777" w:rsidR="004A01EF" w:rsidRDefault="004A01EF" w:rsidP="003E51E7">
            <w:pPr>
              <w:rPr>
                <w:rFonts w:asciiTheme="minorHAnsi" w:hAnsiTheme="minorHAnsi"/>
                <w:sz w:val="20"/>
                <w:szCs w:val="20"/>
              </w:rPr>
            </w:pPr>
            <w:r>
              <w:rPr>
                <w:rFonts w:asciiTheme="minorHAnsi" w:hAnsiTheme="minorHAnsi"/>
                <w:sz w:val="20"/>
                <w:szCs w:val="20"/>
              </w:rPr>
              <w:t>Program Accounting Manager</w:t>
            </w:r>
          </w:p>
          <w:p w14:paraId="09916C46" w14:textId="77777777" w:rsidR="004A01EF" w:rsidRDefault="004A01EF" w:rsidP="003E51E7">
            <w:pPr>
              <w:rPr>
                <w:rFonts w:asciiTheme="minorHAnsi" w:hAnsiTheme="minorHAnsi"/>
                <w:sz w:val="20"/>
                <w:szCs w:val="20"/>
              </w:rPr>
            </w:pPr>
            <w:r>
              <w:rPr>
                <w:rFonts w:asciiTheme="minorHAnsi" w:hAnsiTheme="minorHAnsi"/>
                <w:sz w:val="20"/>
                <w:szCs w:val="20"/>
              </w:rPr>
              <w:t>Accounting Manager</w:t>
            </w:r>
          </w:p>
          <w:p w14:paraId="12A5195A" w14:textId="64CC52EE" w:rsidR="004A01EF" w:rsidRPr="001E5504" w:rsidRDefault="004A01EF" w:rsidP="003E51E7">
            <w:pPr>
              <w:rPr>
                <w:rFonts w:asciiTheme="minorHAnsi" w:hAnsiTheme="minorHAnsi"/>
                <w:sz w:val="20"/>
                <w:szCs w:val="20"/>
                <w:highlight w:val="yellow"/>
              </w:rPr>
            </w:pPr>
            <w:r>
              <w:rPr>
                <w:rFonts w:asciiTheme="minorHAnsi" w:hAnsiTheme="minorHAnsi"/>
                <w:sz w:val="20"/>
                <w:szCs w:val="20"/>
              </w:rPr>
              <w:t>Contract/Procurement Manager</w:t>
            </w:r>
          </w:p>
        </w:tc>
      </w:tr>
      <w:tr w:rsidR="000A7B12" w:rsidRPr="001E5504" w14:paraId="12A51961" w14:textId="77777777" w:rsidTr="000A7B12">
        <w:tc>
          <w:tcPr>
            <w:tcW w:w="1954"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C" w14:textId="5DDF9580" w:rsidR="000A7B12" w:rsidRPr="001E5504" w:rsidRDefault="000A7B12" w:rsidP="00F57590">
            <w:pPr>
              <w:rPr>
                <w:rFonts w:asciiTheme="minorHAnsi" w:hAnsiTheme="minorHAnsi"/>
                <w:b/>
                <w:sz w:val="20"/>
                <w:szCs w:val="20"/>
              </w:rPr>
            </w:pPr>
            <w:r w:rsidRPr="001E5504">
              <w:rPr>
                <w:rFonts w:asciiTheme="minorHAnsi" w:hAnsiTheme="minorHAnsi"/>
                <w:b/>
                <w:sz w:val="20"/>
                <w:szCs w:val="20"/>
              </w:rPr>
              <w:t>Hours/week:</w:t>
            </w:r>
          </w:p>
        </w:tc>
        <w:tc>
          <w:tcPr>
            <w:tcW w:w="32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D" w14:textId="5EE66446" w:rsidR="000A7B12" w:rsidRPr="001E5504" w:rsidRDefault="000A7B12" w:rsidP="002443E9">
            <w:pPr>
              <w:rPr>
                <w:rFonts w:asciiTheme="minorHAnsi" w:hAnsiTheme="minorHAnsi"/>
                <w:sz w:val="20"/>
                <w:szCs w:val="20"/>
              </w:rPr>
            </w:pPr>
            <w:r w:rsidRPr="001E5504">
              <w:rPr>
                <w:rFonts w:asciiTheme="minorHAnsi" w:hAnsiTheme="minorHAnsi"/>
                <w:sz w:val="20"/>
                <w:szCs w:val="20"/>
              </w:rPr>
              <w:t>40</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5F" w14:textId="77777777" w:rsidR="000A7B12" w:rsidRPr="001E5504" w:rsidRDefault="000A7B12" w:rsidP="00F57590">
            <w:pPr>
              <w:rPr>
                <w:rFonts w:asciiTheme="minorHAnsi" w:hAnsiTheme="minorHAnsi"/>
                <w:b/>
                <w:sz w:val="20"/>
                <w:szCs w:val="20"/>
              </w:rPr>
            </w:pPr>
            <w:r w:rsidRPr="001E5504">
              <w:rPr>
                <w:rFonts w:asciiTheme="minorHAnsi" w:hAnsiTheme="minorHAnsi"/>
                <w:b/>
                <w:sz w:val="20"/>
                <w:szCs w:val="20"/>
              </w:rPr>
              <w:t>Classification:</w:t>
            </w:r>
          </w:p>
        </w:tc>
        <w:tc>
          <w:tcPr>
            <w:tcW w:w="410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0" w14:textId="02001BE5" w:rsidR="000A7B12" w:rsidRPr="001E5504" w:rsidRDefault="000A7B12" w:rsidP="003F616A">
            <w:pPr>
              <w:pStyle w:val="Text"/>
              <w:spacing w:before="0" w:after="0" w:line="240" w:lineRule="auto"/>
              <w:rPr>
                <w:rFonts w:asciiTheme="minorHAnsi" w:hAnsiTheme="minorHAnsi"/>
                <w:sz w:val="20"/>
                <w:szCs w:val="20"/>
                <w:highlight w:val="yellow"/>
              </w:rPr>
            </w:pPr>
            <w:r w:rsidRPr="001E5504">
              <w:rPr>
                <w:rStyle w:val="CheckBoxChar"/>
                <w:rFonts w:asciiTheme="minorHAnsi" w:hAnsiTheme="minorHAnsi"/>
                <w:color w:val="auto"/>
                <w:sz w:val="20"/>
                <w:szCs w:val="20"/>
              </w:rPr>
              <w:t>Ex</w:t>
            </w:r>
            <w:r>
              <w:rPr>
                <w:rStyle w:val="CheckBoxChar"/>
                <w:rFonts w:asciiTheme="minorHAnsi" w:hAnsiTheme="minorHAnsi"/>
                <w:color w:val="auto"/>
                <w:sz w:val="20"/>
                <w:szCs w:val="20"/>
              </w:rPr>
              <w:t>empt</w:t>
            </w:r>
          </w:p>
        </w:tc>
      </w:tr>
      <w:tr w:rsidR="000A7B12" w:rsidRPr="001E5504" w14:paraId="12A51967" w14:textId="77777777" w:rsidTr="000A7B12">
        <w:tc>
          <w:tcPr>
            <w:tcW w:w="1954"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2" w14:textId="36F1F25D" w:rsidR="000A7B12" w:rsidRPr="001E5504" w:rsidRDefault="000A7B12" w:rsidP="002443E9">
            <w:pPr>
              <w:rPr>
                <w:rFonts w:asciiTheme="minorHAnsi" w:hAnsiTheme="minorHAnsi"/>
                <w:b/>
                <w:sz w:val="20"/>
                <w:szCs w:val="20"/>
              </w:rPr>
            </w:pPr>
            <w:r w:rsidRPr="001E5504">
              <w:rPr>
                <w:rFonts w:asciiTheme="minorHAnsi" w:hAnsiTheme="minorHAnsi"/>
                <w:b/>
                <w:sz w:val="20"/>
                <w:szCs w:val="20"/>
              </w:rPr>
              <w:t>Type of Position:</w:t>
            </w:r>
          </w:p>
        </w:tc>
        <w:tc>
          <w:tcPr>
            <w:tcW w:w="32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3" w14:textId="634AD95D" w:rsidR="000A7B12" w:rsidRPr="001E5504" w:rsidRDefault="000A7B12" w:rsidP="006B4F7F">
            <w:pPr>
              <w:rPr>
                <w:rFonts w:asciiTheme="minorHAnsi" w:hAnsiTheme="minorHAnsi"/>
                <w:sz w:val="20"/>
                <w:szCs w:val="20"/>
              </w:rPr>
            </w:pPr>
            <w:r>
              <w:rPr>
                <w:rStyle w:val="CheckBoxChar"/>
                <w:rFonts w:asciiTheme="minorHAnsi" w:hAnsiTheme="minorHAnsi"/>
                <w:color w:val="auto"/>
                <w:sz w:val="20"/>
                <w:szCs w:val="20"/>
              </w:rPr>
              <w:t>Full-T</w:t>
            </w:r>
            <w:r w:rsidRPr="001E5504">
              <w:rPr>
                <w:rStyle w:val="CheckBoxChar"/>
                <w:rFonts w:asciiTheme="minorHAnsi" w:hAnsiTheme="minorHAnsi"/>
                <w:color w:val="auto"/>
                <w:sz w:val="20"/>
                <w:szCs w:val="20"/>
              </w:rPr>
              <w:t>ime</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5" w14:textId="77777777" w:rsidR="000A7B12" w:rsidRPr="001E5504" w:rsidRDefault="000A7B12" w:rsidP="00F57590">
            <w:pPr>
              <w:rPr>
                <w:rFonts w:asciiTheme="minorHAnsi" w:hAnsiTheme="minorHAnsi"/>
                <w:b/>
                <w:sz w:val="20"/>
                <w:szCs w:val="20"/>
              </w:rPr>
            </w:pPr>
            <w:r w:rsidRPr="001E5504">
              <w:rPr>
                <w:rFonts w:asciiTheme="minorHAnsi" w:hAnsiTheme="minorHAnsi"/>
                <w:b/>
                <w:sz w:val="20"/>
                <w:szCs w:val="20"/>
              </w:rPr>
              <w:t>Effective Date:</w:t>
            </w:r>
          </w:p>
        </w:tc>
        <w:tc>
          <w:tcPr>
            <w:tcW w:w="410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2A51966" w14:textId="64B312D8" w:rsidR="000A7B12" w:rsidRPr="001E5504" w:rsidRDefault="009A6436" w:rsidP="006D30C5">
            <w:pPr>
              <w:rPr>
                <w:rFonts w:asciiTheme="minorHAnsi" w:hAnsiTheme="minorHAnsi"/>
                <w:sz w:val="20"/>
                <w:szCs w:val="20"/>
              </w:rPr>
            </w:pPr>
            <w:r>
              <w:rPr>
                <w:rFonts w:asciiTheme="minorHAnsi" w:hAnsiTheme="minorHAnsi"/>
                <w:sz w:val="20"/>
                <w:szCs w:val="20"/>
              </w:rPr>
              <w:t>10</w:t>
            </w:r>
            <w:r w:rsidR="000A7B12">
              <w:rPr>
                <w:rFonts w:asciiTheme="minorHAnsi" w:hAnsiTheme="minorHAnsi"/>
                <w:sz w:val="20"/>
                <w:szCs w:val="20"/>
              </w:rPr>
              <w:t>/</w:t>
            </w:r>
            <w:r w:rsidR="00DB4ED7">
              <w:rPr>
                <w:rFonts w:asciiTheme="minorHAnsi" w:hAnsiTheme="minorHAnsi"/>
                <w:sz w:val="20"/>
                <w:szCs w:val="20"/>
              </w:rPr>
              <w:t>0</w:t>
            </w:r>
            <w:r>
              <w:rPr>
                <w:rFonts w:asciiTheme="minorHAnsi" w:hAnsiTheme="minorHAnsi"/>
                <w:sz w:val="20"/>
                <w:szCs w:val="20"/>
              </w:rPr>
              <w:t>1</w:t>
            </w:r>
            <w:r w:rsidR="000A7B12">
              <w:rPr>
                <w:rFonts w:asciiTheme="minorHAnsi" w:hAnsiTheme="minorHAnsi"/>
                <w:sz w:val="20"/>
                <w:szCs w:val="20"/>
              </w:rPr>
              <w:t>/202</w:t>
            </w:r>
            <w:r>
              <w:rPr>
                <w:rFonts w:asciiTheme="minorHAnsi" w:hAnsiTheme="minorHAnsi"/>
                <w:sz w:val="20"/>
                <w:szCs w:val="20"/>
              </w:rPr>
              <w:t>5</w:t>
            </w:r>
          </w:p>
        </w:tc>
      </w:tr>
      <w:tr w:rsidR="000A7B12" w:rsidRPr="001E5504" w14:paraId="5ECB0C8C" w14:textId="77777777" w:rsidTr="000A7B12">
        <w:tc>
          <w:tcPr>
            <w:tcW w:w="1954"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B25809D" w14:textId="784C6BB1" w:rsidR="000A7B12" w:rsidRPr="001E5504" w:rsidRDefault="000A7B12" w:rsidP="002443E9">
            <w:pPr>
              <w:rPr>
                <w:rFonts w:asciiTheme="minorHAnsi" w:hAnsiTheme="minorHAnsi"/>
                <w:b/>
                <w:sz w:val="20"/>
                <w:szCs w:val="20"/>
              </w:rPr>
            </w:pPr>
            <w:r w:rsidRPr="00102848">
              <w:rPr>
                <w:rFonts w:asciiTheme="minorHAnsi" w:hAnsiTheme="minorHAnsi"/>
                <w:b/>
                <w:sz w:val="18"/>
                <w:szCs w:val="18"/>
              </w:rPr>
              <w:t>Indian Child Protection Background:</w:t>
            </w:r>
          </w:p>
        </w:tc>
        <w:tc>
          <w:tcPr>
            <w:tcW w:w="32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78C3E584" w14:textId="434C92E3" w:rsidR="000A7B12" w:rsidRDefault="004A01EF" w:rsidP="006B4F7F">
            <w:pPr>
              <w:rPr>
                <w:rStyle w:val="CheckBoxChar"/>
                <w:rFonts w:asciiTheme="minorHAnsi" w:hAnsiTheme="minorHAnsi"/>
                <w:color w:val="auto"/>
                <w:sz w:val="20"/>
                <w:szCs w:val="20"/>
              </w:rPr>
            </w:pPr>
            <w:r>
              <w:rPr>
                <w:rStyle w:val="CheckBoxChar"/>
                <w:rFonts w:asciiTheme="minorHAnsi" w:hAnsiTheme="minorHAnsi"/>
                <w:color w:val="auto"/>
                <w:sz w:val="20"/>
                <w:szCs w:val="20"/>
              </w:rPr>
              <w:t>No</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0E48FB08" w14:textId="42512AB8" w:rsidR="000A7B12" w:rsidRPr="001E5504" w:rsidRDefault="000A7B12" w:rsidP="00F57590">
            <w:pPr>
              <w:rPr>
                <w:rFonts w:asciiTheme="minorHAnsi" w:hAnsiTheme="minorHAnsi"/>
                <w:b/>
                <w:sz w:val="20"/>
                <w:szCs w:val="20"/>
              </w:rPr>
            </w:pPr>
            <w:r>
              <w:rPr>
                <w:rFonts w:asciiTheme="minorHAnsi" w:hAnsiTheme="minorHAnsi"/>
                <w:b/>
                <w:sz w:val="20"/>
                <w:szCs w:val="20"/>
              </w:rPr>
              <w:t>Revised Date:</w:t>
            </w:r>
          </w:p>
        </w:tc>
        <w:tc>
          <w:tcPr>
            <w:tcW w:w="410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20D321F9" w14:textId="1BF9ABFE" w:rsidR="000A7B12" w:rsidRDefault="009A6436" w:rsidP="006D30C5">
            <w:pPr>
              <w:rPr>
                <w:rFonts w:asciiTheme="minorHAnsi" w:hAnsiTheme="minorHAnsi"/>
                <w:sz w:val="20"/>
                <w:szCs w:val="20"/>
              </w:rPr>
            </w:pPr>
            <w:r>
              <w:rPr>
                <w:rFonts w:asciiTheme="minorHAnsi" w:hAnsiTheme="minorHAnsi"/>
                <w:sz w:val="20"/>
                <w:szCs w:val="20"/>
              </w:rPr>
              <w:t>10</w:t>
            </w:r>
            <w:r w:rsidR="000A7B12">
              <w:rPr>
                <w:rFonts w:asciiTheme="minorHAnsi" w:hAnsiTheme="minorHAnsi"/>
                <w:sz w:val="20"/>
                <w:szCs w:val="20"/>
              </w:rPr>
              <w:t>/</w:t>
            </w:r>
            <w:r w:rsidR="00DB4ED7">
              <w:rPr>
                <w:rFonts w:asciiTheme="minorHAnsi" w:hAnsiTheme="minorHAnsi"/>
                <w:sz w:val="20"/>
                <w:szCs w:val="20"/>
              </w:rPr>
              <w:t>0</w:t>
            </w:r>
            <w:r>
              <w:rPr>
                <w:rFonts w:asciiTheme="minorHAnsi" w:hAnsiTheme="minorHAnsi"/>
                <w:sz w:val="20"/>
                <w:szCs w:val="20"/>
              </w:rPr>
              <w:t>1</w:t>
            </w:r>
            <w:r w:rsidR="00DB4ED7">
              <w:rPr>
                <w:rFonts w:asciiTheme="minorHAnsi" w:hAnsiTheme="minorHAnsi"/>
                <w:sz w:val="20"/>
                <w:szCs w:val="20"/>
              </w:rPr>
              <w:t>/</w:t>
            </w:r>
            <w:r w:rsidR="000A7B12">
              <w:rPr>
                <w:rFonts w:asciiTheme="minorHAnsi" w:hAnsiTheme="minorHAnsi"/>
                <w:sz w:val="20"/>
                <w:szCs w:val="20"/>
              </w:rPr>
              <w:t>202</w:t>
            </w:r>
            <w:r>
              <w:rPr>
                <w:rFonts w:asciiTheme="minorHAnsi" w:hAnsiTheme="minorHAnsi"/>
                <w:sz w:val="20"/>
                <w:szCs w:val="20"/>
              </w:rPr>
              <w:t>5</w:t>
            </w:r>
          </w:p>
        </w:tc>
      </w:tr>
      <w:tr w:rsidR="000A7B12" w:rsidRPr="001E5504" w14:paraId="2A657F37" w14:textId="77777777" w:rsidTr="000A7B12">
        <w:tc>
          <w:tcPr>
            <w:tcW w:w="1954"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B57D8C3" w14:textId="2039A63E" w:rsidR="000A7B12" w:rsidRPr="001E5504" w:rsidRDefault="000A7B12" w:rsidP="002443E9">
            <w:pPr>
              <w:rPr>
                <w:rFonts w:asciiTheme="minorHAnsi" w:hAnsiTheme="minorHAnsi"/>
                <w:b/>
                <w:sz w:val="20"/>
                <w:szCs w:val="20"/>
              </w:rPr>
            </w:pPr>
            <w:r>
              <w:rPr>
                <w:rFonts w:asciiTheme="minorHAnsi" w:hAnsiTheme="minorHAnsi"/>
                <w:b/>
                <w:sz w:val="20"/>
                <w:szCs w:val="20"/>
              </w:rPr>
              <w:t>Telework:</w:t>
            </w:r>
          </w:p>
        </w:tc>
        <w:tc>
          <w:tcPr>
            <w:tcW w:w="32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423A786" w14:textId="0474FFA3" w:rsidR="000A7B12" w:rsidRDefault="00047364" w:rsidP="006B4F7F">
            <w:pPr>
              <w:rPr>
                <w:rStyle w:val="CheckBoxChar"/>
                <w:rFonts w:asciiTheme="minorHAnsi" w:hAnsiTheme="minorHAnsi"/>
                <w:color w:val="auto"/>
                <w:sz w:val="20"/>
                <w:szCs w:val="20"/>
              </w:rPr>
            </w:pPr>
            <w:r>
              <w:rPr>
                <w:rStyle w:val="CheckBoxChar"/>
                <w:rFonts w:asciiTheme="minorHAnsi" w:hAnsiTheme="minorHAnsi"/>
                <w:color w:val="auto"/>
                <w:sz w:val="20"/>
                <w:szCs w:val="20"/>
              </w:rPr>
              <w:t>2</w:t>
            </w:r>
            <w:r w:rsidR="002E05A2" w:rsidRPr="0034138B">
              <w:rPr>
                <w:rStyle w:val="CheckBoxChar"/>
                <w:rFonts w:asciiTheme="minorHAnsi" w:hAnsiTheme="minorHAnsi"/>
                <w:color w:val="auto"/>
                <w:sz w:val="20"/>
                <w:szCs w:val="20"/>
              </w:rPr>
              <w:t>0</w:t>
            </w:r>
            <w:r w:rsidR="00E613B4" w:rsidRPr="0034138B">
              <w:rPr>
                <w:rStyle w:val="CheckBoxChar"/>
                <w:rFonts w:asciiTheme="minorHAnsi" w:hAnsiTheme="minorHAnsi"/>
                <w:color w:val="auto"/>
                <w:sz w:val="20"/>
                <w:szCs w:val="20"/>
              </w:rPr>
              <w:t xml:space="preserve">% </w:t>
            </w:r>
            <w:r w:rsidR="003F2089">
              <w:rPr>
                <w:rStyle w:val="CheckBoxChar"/>
                <w:rFonts w:asciiTheme="minorHAnsi" w:hAnsiTheme="minorHAnsi"/>
                <w:color w:val="auto"/>
                <w:sz w:val="20"/>
                <w:szCs w:val="20"/>
              </w:rPr>
              <w:t xml:space="preserve">after </w:t>
            </w:r>
            <w:r w:rsidR="009D7C13">
              <w:rPr>
                <w:rStyle w:val="CheckBoxChar"/>
                <w:rFonts w:asciiTheme="minorHAnsi" w:hAnsiTheme="minorHAnsi"/>
                <w:color w:val="auto"/>
                <w:sz w:val="20"/>
                <w:szCs w:val="20"/>
              </w:rPr>
              <w:t>18</w:t>
            </w:r>
            <w:r w:rsidR="003F2089">
              <w:rPr>
                <w:rStyle w:val="CheckBoxChar"/>
                <w:rFonts w:asciiTheme="minorHAnsi" w:hAnsiTheme="minorHAnsi"/>
                <w:color w:val="auto"/>
                <w:sz w:val="20"/>
                <w:szCs w:val="20"/>
              </w:rPr>
              <w:t>0 days</w:t>
            </w:r>
            <w:r w:rsidR="00444BC1">
              <w:rPr>
                <w:rStyle w:val="CheckBoxChar"/>
                <w:rFonts w:asciiTheme="minorHAnsi" w:hAnsiTheme="minorHAnsi"/>
                <w:color w:val="auto"/>
                <w:sz w:val="20"/>
                <w:szCs w:val="20"/>
              </w:rPr>
              <w:t xml:space="preserve"> </w:t>
            </w:r>
          </w:p>
        </w:tc>
        <w:tc>
          <w:tcPr>
            <w:tcW w:w="171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76DEB517" w14:textId="159BEE65" w:rsidR="000A7B12" w:rsidRPr="001E5504" w:rsidRDefault="000A7B12" w:rsidP="00F57590">
            <w:pPr>
              <w:rPr>
                <w:rFonts w:asciiTheme="minorHAnsi" w:hAnsiTheme="minorHAnsi"/>
                <w:b/>
                <w:sz w:val="20"/>
                <w:szCs w:val="20"/>
              </w:rPr>
            </w:pPr>
          </w:p>
        </w:tc>
        <w:tc>
          <w:tcPr>
            <w:tcW w:w="410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8D62565" w14:textId="1A155B75" w:rsidR="000A7B12" w:rsidRDefault="000A7B12" w:rsidP="006D30C5">
            <w:pPr>
              <w:rPr>
                <w:rFonts w:asciiTheme="minorHAnsi" w:hAnsiTheme="minorHAnsi"/>
                <w:sz w:val="20"/>
                <w:szCs w:val="20"/>
              </w:rPr>
            </w:pPr>
          </w:p>
        </w:tc>
      </w:tr>
      <w:tr w:rsidR="0048539E" w:rsidRPr="001E5504" w14:paraId="12A5196F" w14:textId="77777777" w:rsidTr="000A7B12">
        <w:tc>
          <w:tcPr>
            <w:tcW w:w="277" w:type="dxa"/>
            <w:tcBorders>
              <w:top w:val="single" w:sz="6" w:space="0" w:color="7F7F7F" w:themeColor="text1" w:themeTint="80"/>
              <w:bottom w:val="single" w:sz="6" w:space="0" w:color="7F7F7F" w:themeColor="text1" w:themeTint="80"/>
            </w:tcBorders>
            <w:shd w:val="clear" w:color="auto" w:fill="D9D9D9" w:themeFill="background1" w:themeFillShade="D9"/>
          </w:tcPr>
          <w:p w14:paraId="6DE7C4F5" w14:textId="77777777" w:rsidR="0048539E" w:rsidRPr="001E5504" w:rsidRDefault="0048539E" w:rsidP="002443E9">
            <w:pPr>
              <w:autoSpaceDE w:val="0"/>
              <w:autoSpaceDN w:val="0"/>
              <w:adjustRightInd w:val="0"/>
              <w:spacing w:after="120"/>
              <w:jc w:val="both"/>
              <w:rPr>
                <w:rFonts w:asciiTheme="minorHAnsi" w:hAnsiTheme="minorHAnsi"/>
                <w:b/>
                <w:sz w:val="22"/>
              </w:rPr>
            </w:pPr>
          </w:p>
        </w:tc>
        <w:tc>
          <w:tcPr>
            <w:tcW w:w="10767" w:type="dxa"/>
            <w:gridSpan w:val="6"/>
            <w:tcBorders>
              <w:top w:val="single" w:sz="6" w:space="0" w:color="7F7F7F" w:themeColor="text1" w:themeTint="80"/>
              <w:bottom w:val="single" w:sz="6" w:space="0" w:color="7F7F7F" w:themeColor="text1" w:themeTint="80"/>
            </w:tcBorders>
            <w:shd w:val="clear" w:color="auto" w:fill="D9D9D9" w:themeFill="background1" w:themeFillShade="D9"/>
          </w:tcPr>
          <w:p w14:paraId="12A5196E" w14:textId="6424AC02" w:rsidR="0048539E" w:rsidRPr="001E5504" w:rsidRDefault="0048539E" w:rsidP="002443E9">
            <w:pPr>
              <w:autoSpaceDE w:val="0"/>
              <w:autoSpaceDN w:val="0"/>
              <w:adjustRightInd w:val="0"/>
              <w:spacing w:after="120"/>
              <w:jc w:val="both"/>
              <w:rPr>
                <w:rFonts w:asciiTheme="minorHAnsi" w:hAnsiTheme="minorHAnsi"/>
                <w:sz w:val="20"/>
                <w:szCs w:val="20"/>
              </w:rPr>
            </w:pPr>
            <w:r w:rsidRPr="001E5504">
              <w:rPr>
                <w:rFonts w:asciiTheme="minorHAnsi" w:hAnsiTheme="minorHAnsi"/>
                <w:b/>
                <w:sz w:val="22"/>
              </w:rPr>
              <w:t>PERFORMANCE EXPECTATIONS</w:t>
            </w:r>
          </w:p>
        </w:tc>
      </w:tr>
      <w:tr w:rsidR="0048539E" w:rsidRPr="001E5504" w14:paraId="12A51971" w14:textId="77777777" w:rsidTr="000A7B12">
        <w:tc>
          <w:tcPr>
            <w:tcW w:w="277" w:type="dxa"/>
            <w:tcBorders>
              <w:top w:val="single" w:sz="6" w:space="0" w:color="7F7F7F" w:themeColor="text1" w:themeTint="80"/>
              <w:bottom w:val="single" w:sz="6" w:space="0" w:color="7F7F7F" w:themeColor="text1" w:themeTint="80"/>
            </w:tcBorders>
            <w:shd w:val="clear" w:color="auto" w:fill="FFFFFF" w:themeFill="background1"/>
          </w:tcPr>
          <w:p w14:paraId="7B27199C" w14:textId="77777777" w:rsidR="0048539E" w:rsidRPr="001E5504" w:rsidRDefault="0048539E" w:rsidP="00E71A57">
            <w:pPr>
              <w:autoSpaceDE w:val="0"/>
              <w:autoSpaceDN w:val="0"/>
              <w:adjustRightInd w:val="0"/>
              <w:spacing w:after="120"/>
              <w:jc w:val="both"/>
              <w:rPr>
                <w:rFonts w:asciiTheme="minorHAnsi" w:hAnsiTheme="minorHAnsi"/>
                <w:sz w:val="20"/>
              </w:rPr>
            </w:pPr>
          </w:p>
        </w:tc>
        <w:tc>
          <w:tcPr>
            <w:tcW w:w="10767" w:type="dxa"/>
            <w:gridSpan w:val="6"/>
            <w:tcBorders>
              <w:top w:val="single" w:sz="6" w:space="0" w:color="7F7F7F" w:themeColor="text1" w:themeTint="80"/>
              <w:bottom w:val="single" w:sz="6" w:space="0" w:color="7F7F7F" w:themeColor="text1" w:themeTint="80"/>
            </w:tcBorders>
            <w:shd w:val="clear" w:color="auto" w:fill="FFFFFF" w:themeFill="background1"/>
          </w:tcPr>
          <w:p w14:paraId="4FAD33D9" w14:textId="760860E0" w:rsidR="0048539E" w:rsidRPr="001E5504" w:rsidRDefault="0048539E" w:rsidP="00DE4D57">
            <w:pPr>
              <w:autoSpaceDE w:val="0"/>
              <w:autoSpaceDN w:val="0"/>
              <w:adjustRightInd w:val="0"/>
              <w:jc w:val="both"/>
              <w:rPr>
                <w:rFonts w:asciiTheme="minorHAnsi" w:hAnsiTheme="minorHAnsi"/>
                <w:sz w:val="20"/>
              </w:rPr>
            </w:pPr>
            <w:r w:rsidRPr="001E5504">
              <w:rPr>
                <w:rFonts w:asciiTheme="minorHAnsi" w:hAnsiTheme="minorHAnsi"/>
                <w:sz w:val="20"/>
              </w:rPr>
              <w:t xml:space="preserve">In </w:t>
            </w:r>
            <w:r w:rsidR="00B56E87">
              <w:rPr>
                <w:rFonts w:asciiTheme="minorHAnsi" w:hAnsiTheme="minorHAnsi"/>
                <w:sz w:val="20"/>
              </w:rPr>
              <w:t xml:space="preserve">the </w:t>
            </w:r>
            <w:r w:rsidRPr="001E5504">
              <w:rPr>
                <w:rFonts w:asciiTheme="minorHAnsi" w:hAnsiTheme="minorHAnsi"/>
                <w:sz w:val="20"/>
              </w:rPr>
              <w:t>performance of their respective tasks and duties</w:t>
            </w:r>
            <w:r w:rsidR="00B56E87">
              <w:rPr>
                <w:rFonts w:asciiTheme="minorHAnsi" w:hAnsiTheme="minorHAnsi"/>
                <w:sz w:val="20"/>
              </w:rPr>
              <w:t>,</w:t>
            </w:r>
            <w:r w:rsidRPr="001E5504">
              <w:rPr>
                <w:rFonts w:asciiTheme="minorHAnsi" w:hAnsiTheme="minorHAnsi"/>
                <w:sz w:val="20"/>
              </w:rPr>
              <w:t xml:space="preserve"> all employees of </w:t>
            </w:r>
            <w:r>
              <w:rPr>
                <w:rFonts w:asciiTheme="minorHAnsi" w:hAnsiTheme="minorHAnsi"/>
                <w:sz w:val="20"/>
              </w:rPr>
              <w:t>Bois F</w:t>
            </w:r>
            <w:r w:rsidRPr="001E5504">
              <w:rPr>
                <w:rFonts w:asciiTheme="minorHAnsi" w:hAnsiTheme="minorHAnsi"/>
                <w:sz w:val="20"/>
              </w:rPr>
              <w:t>orte Band of Chippewa are expected to conform to the following:</w:t>
            </w:r>
          </w:p>
          <w:p w14:paraId="42AADBA1" w14:textId="77777777" w:rsidR="0048539E" w:rsidRPr="00B56E87" w:rsidRDefault="0048539E" w:rsidP="00DE4D57">
            <w:pPr>
              <w:pStyle w:val="ListParagraph"/>
              <w:numPr>
                <w:ilvl w:val="0"/>
                <w:numId w:val="2"/>
              </w:numPr>
              <w:autoSpaceDE w:val="0"/>
              <w:autoSpaceDN w:val="0"/>
              <w:jc w:val="both"/>
              <w:rPr>
                <w:rFonts w:asciiTheme="minorHAnsi" w:hAnsiTheme="minorHAnsi" w:cstheme="minorHAnsi"/>
                <w:sz w:val="20"/>
                <w:szCs w:val="20"/>
              </w:rPr>
            </w:pPr>
            <w:r w:rsidRPr="00B56E87">
              <w:rPr>
                <w:rFonts w:asciiTheme="minorHAnsi" w:hAnsiTheme="minorHAnsi" w:cstheme="minorHAnsi"/>
                <w:sz w:val="20"/>
                <w:szCs w:val="20"/>
              </w:rPr>
              <w:t>Uphold all principles of confidentiality to the fullest extent.</w:t>
            </w:r>
          </w:p>
          <w:p w14:paraId="2FB89A7D" w14:textId="77777777" w:rsidR="0048539E" w:rsidRPr="00B56E87" w:rsidRDefault="0048539E" w:rsidP="00DE4D57">
            <w:pPr>
              <w:pStyle w:val="ListParagraph"/>
              <w:numPr>
                <w:ilvl w:val="0"/>
                <w:numId w:val="2"/>
              </w:numPr>
              <w:autoSpaceDE w:val="0"/>
              <w:autoSpaceDN w:val="0"/>
              <w:jc w:val="both"/>
              <w:rPr>
                <w:rFonts w:asciiTheme="minorHAnsi" w:hAnsiTheme="minorHAnsi" w:cstheme="minorHAnsi"/>
                <w:sz w:val="20"/>
                <w:szCs w:val="20"/>
              </w:rPr>
            </w:pPr>
            <w:r w:rsidRPr="00B56E87">
              <w:rPr>
                <w:rFonts w:asciiTheme="minorHAnsi" w:hAnsiTheme="minorHAnsi" w:cstheme="minorHAnsi"/>
                <w:sz w:val="20"/>
                <w:szCs w:val="20"/>
              </w:rPr>
              <w:t>Adhere to all professional and ethical behavior standards of the tribal government (may also be referred to as “Band”).</w:t>
            </w:r>
          </w:p>
          <w:p w14:paraId="580B6F92" w14:textId="77777777" w:rsidR="0048539E" w:rsidRPr="00B56E87" w:rsidRDefault="0048539E" w:rsidP="00DE4D57">
            <w:pPr>
              <w:pStyle w:val="ListParagraph"/>
              <w:numPr>
                <w:ilvl w:val="0"/>
                <w:numId w:val="2"/>
              </w:numPr>
              <w:autoSpaceDE w:val="0"/>
              <w:autoSpaceDN w:val="0"/>
              <w:jc w:val="both"/>
              <w:rPr>
                <w:rFonts w:asciiTheme="minorHAnsi" w:hAnsiTheme="minorHAnsi" w:cstheme="minorHAnsi"/>
                <w:sz w:val="20"/>
                <w:szCs w:val="20"/>
              </w:rPr>
            </w:pPr>
            <w:r w:rsidRPr="00B56E87">
              <w:rPr>
                <w:rFonts w:asciiTheme="minorHAnsi" w:hAnsiTheme="minorHAnsi" w:cstheme="minorHAnsi"/>
                <w:sz w:val="20"/>
                <w:szCs w:val="20"/>
              </w:rPr>
              <w:t xml:space="preserve">Interact in an honest, trustworthy, and respectful manner with employees, community, visitors, and vendors. </w:t>
            </w:r>
          </w:p>
          <w:p w14:paraId="49C41CCA" w14:textId="77777777" w:rsidR="0048539E" w:rsidRPr="00B56E87" w:rsidRDefault="0048539E" w:rsidP="00DE4D57">
            <w:pPr>
              <w:pStyle w:val="ListParagraph"/>
              <w:numPr>
                <w:ilvl w:val="0"/>
                <w:numId w:val="2"/>
              </w:numPr>
              <w:autoSpaceDE w:val="0"/>
              <w:autoSpaceDN w:val="0"/>
              <w:jc w:val="both"/>
              <w:rPr>
                <w:rFonts w:asciiTheme="minorHAnsi" w:hAnsiTheme="minorHAnsi" w:cstheme="minorHAnsi"/>
                <w:sz w:val="20"/>
                <w:szCs w:val="20"/>
              </w:rPr>
            </w:pPr>
            <w:r w:rsidRPr="00B56E87">
              <w:rPr>
                <w:rFonts w:asciiTheme="minorHAnsi" w:hAnsiTheme="minorHAnsi" w:cstheme="minorHAnsi"/>
                <w:sz w:val="20"/>
                <w:szCs w:val="20"/>
              </w:rPr>
              <w:t>Comply with Bois Forte Band of Chippewa policies and procedures.</w:t>
            </w:r>
          </w:p>
          <w:p w14:paraId="12A51970" w14:textId="560C91A7" w:rsidR="0048539E" w:rsidRPr="000A7B12" w:rsidRDefault="0048539E" w:rsidP="00DE4D57">
            <w:pPr>
              <w:pStyle w:val="ListParagraph"/>
              <w:numPr>
                <w:ilvl w:val="0"/>
                <w:numId w:val="2"/>
              </w:numPr>
              <w:autoSpaceDE w:val="0"/>
              <w:autoSpaceDN w:val="0"/>
              <w:jc w:val="both"/>
              <w:rPr>
                <w:rFonts w:asciiTheme="minorHAnsi" w:hAnsiTheme="minorHAnsi" w:cstheme="minorHAnsi"/>
                <w:sz w:val="20"/>
                <w:szCs w:val="20"/>
              </w:rPr>
            </w:pPr>
            <w:r w:rsidRPr="00B56E87">
              <w:rPr>
                <w:rFonts w:asciiTheme="minorHAnsi" w:hAnsiTheme="minorHAnsi" w:cstheme="minorHAnsi"/>
                <w:sz w:val="20"/>
                <w:szCs w:val="20"/>
              </w:rPr>
              <w:t>Display respect and understanding of Bois Forte Band of Chippewa traditions and values.</w:t>
            </w:r>
          </w:p>
        </w:tc>
      </w:tr>
      <w:tr w:rsidR="0048539E" w:rsidRPr="001E5504" w14:paraId="12A51978" w14:textId="77777777" w:rsidTr="000A7B12">
        <w:tc>
          <w:tcPr>
            <w:tcW w:w="277" w:type="dxa"/>
            <w:tcBorders>
              <w:top w:val="single" w:sz="6" w:space="0" w:color="7F7F7F" w:themeColor="text1" w:themeTint="80"/>
              <w:bottom w:val="single" w:sz="6" w:space="0" w:color="7F7F7F" w:themeColor="text1" w:themeTint="80"/>
            </w:tcBorders>
            <w:shd w:val="clear" w:color="auto" w:fill="D9D9D9" w:themeFill="background1" w:themeFillShade="D9"/>
          </w:tcPr>
          <w:p w14:paraId="1023CE49" w14:textId="77777777" w:rsidR="0048539E" w:rsidRPr="001E5504" w:rsidRDefault="0048539E" w:rsidP="002443E9">
            <w:pPr>
              <w:autoSpaceDE w:val="0"/>
              <w:autoSpaceDN w:val="0"/>
              <w:adjustRightInd w:val="0"/>
              <w:spacing w:after="120"/>
              <w:jc w:val="both"/>
              <w:rPr>
                <w:rFonts w:asciiTheme="minorHAnsi" w:hAnsiTheme="minorHAnsi"/>
                <w:b/>
                <w:sz w:val="22"/>
              </w:rPr>
            </w:pPr>
          </w:p>
        </w:tc>
        <w:tc>
          <w:tcPr>
            <w:tcW w:w="10767" w:type="dxa"/>
            <w:gridSpan w:val="6"/>
            <w:tcBorders>
              <w:top w:val="single" w:sz="6" w:space="0" w:color="7F7F7F" w:themeColor="text1" w:themeTint="80"/>
              <w:bottom w:val="single" w:sz="6" w:space="0" w:color="7F7F7F" w:themeColor="text1" w:themeTint="80"/>
            </w:tcBorders>
            <w:shd w:val="clear" w:color="auto" w:fill="D9D9D9" w:themeFill="background1" w:themeFillShade="D9"/>
          </w:tcPr>
          <w:p w14:paraId="12A51977" w14:textId="260E5D73" w:rsidR="0048539E" w:rsidRPr="001E5504" w:rsidRDefault="0048539E" w:rsidP="002443E9">
            <w:pPr>
              <w:autoSpaceDE w:val="0"/>
              <w:autoSpaceDN w:val="0"/>
              <w:adjustRightInd w:val="0"/>
              <w:spacing w:after="120"/>
              <w:jc w:val="both"/>
              <w:rPr>
                <w:rFonts w:asciiTheme="minorHAnsi" w:hAnsiTheme="minorHAnsi"/>
                <w:b/>
                <w:sz w:val="20"/>
              </w:rPr>
            </w:pPr>
            <w:r w:rsidRPr="001E5504">
              <w:rPr>
                <w:rFonts w:asciiTheme="minorHAnsi" w:hAnsiTheme="minorHAnsi"/>
                <w:b/>
                <w:sz w:val="22"/>
              </w:rPr>
              <w:t xml:space="preserve">POSITION PURPOSE </w:t>
            </w:r>
          </w:p>
        </w:tc>
      </w:tr>
      <w:tr w:rsidR="0048539E" w:rsidRPr="001E5504" w14:paraId="12A5197A" w14:textId="77777777" w:rsidTr="000A7B12">
        <w:tc>
          <w:tcPr>
            <w:tcW w:w="277" w:type="dxa"/>
            <w:tcBorders>
              <w:top w:val="single" w:sz="6" w:space="0" w:color="7F7F7F" w:themeColor="text1" w:themeTint="80"/>
              <w:bottom w:val="single" w:sz="6" w:space="0" w:color="7F7F7F" w:themeColor="text1" w:themeTint="80"/>
            </w:tcBorders>
            <w:shd w:val="clear" w:color="auto" w:fill="FFFFFF" w:themeFill="background1"/>
          </w:tcPr>
          <w:p w14:paraId="4344D0C4" w14:textId="77777777" w:rsidR="0048539E" w:rsidRDefault="0048539E" w:rsidP="004354EF">
            <w:pPr>
              <w:autoSpaceDE w:val="0"/>
              <w:autoSpaceDN w:val="0"/>
              <w:adjustRightInd w:val="0"/>
              <w:rPr>
                <w:rFonts w:asciiTheme="minorHAnsi" w:hAnsiTheme="minorHAnsi"/>
                <w:sz w:val="20"/>
                <w:szCs w:val="20"/>
              </w:rPr>
            </w:pPr>
          </w:p>
        </w:tc>
        <w:tc>
          <w:tcPr>
            <w:tcW w:w="10767" w:type="dxa"/>
            <w:gridSpan w:val="6"/>
            <w:tcBorders>
              <w:top w:val="single" w:sz="6" w:space="0" w:color="7F7F7F" w:themeColor="text1" w:themeTint="80"/>
              <w:bottom w:val="single" w:sz="6" w:space="0" w:color="7F7F7F" w:themeColor="text1" w:themeTint="80"/>
            </w:tcBorders>
            <w:shd w:val="clear" w:color="auto" w:fill="FFFFFF" w:themeFill="background1"/>
          </w:tcPr>
          <w:p w14:paraId="12A51979" w14:textId="3E342F42" w:rsidR="00B56E87" w:rsidRPr="00200973" w:rsidRDefault="00200973" w:rsidP="00B56E87">
            <w:pPr>
              <w:rPr>
                <w:rFonts w:asciiTheme="minorHAnsi" w:eastAsia="Noto Sans" w:hAnsiTheme="minorHAnsi" w:cstheme="minorHAnsi"/>
                <w:sz w:val="20"/>
                <w:szCs w:val="20"/>
              </w:rPr>
            </w:pPr>
            <w:r w:rsidRPr="00200973">
              <w:rPr>
                <w:rFonts w:asciiTheme="minorHAnsi" w:hAnsiTheme="minorHAnsi" w:cstheme="minorHAnsi"/>
                <w:color w:val="202124"/>
                <w:sz w:val="20"/>
                <w:szCs w:val="20"/>
                <w:shd w:val="clear" w:color="auto" w:fill="FFFFFF"/>
              </w:rPr>
              <w:t xml:space="preserve">Under the direction of the </w:t>
            </w:r>
            <w:r>
              <w:rPr>
                <w:rFonts w:asciiTheme="minorHAnsi" w:hAnsiTheme="minorHAnsi" w:cstheme="minorHAnsi"/>
                <w:color w:val="202124"/>
                <w:sz w:val="20"/>
                <w:szCs w:val="20"/>
                <w:shd w:val="clear" w:color="auto" w:fill="FFFFFF"/>
              </w:rPr>
              <w:t>Chief Financial Officer</w:t>
            </w:r>
            <w:r w:rsidRPr="00200973">
              <w:rPr>
                <w:rFonts w:asciiTheme="minorHAnsi" w:hAnsiTheme="minorHAnsi" w:cstheme="minorHAnsi"/>
                <w:color w:val="202124"/>
                <w:sz w:val="20"/>
                <w:szCs w:val="20"/>
                <w:shd w:val="clear" w:color="auto" w:fill="FFFFFF"/>
              </w:rPr>
              <w:t>,</w:t>
            </w:r>
            <w:r>
              <w:rPr>
                <w:rFonts w:asciiTheme="minorHAnsi" w:hAnsiTheme="minorHAnsi" w:cstheme="minorHAnsi"/>
                <w:color w:val="202124"/>
                <w:sz w:val="20"/>
                <w:szCs w:val="20"/>
                <w:shd w:val="clear" w:color="auto" w:fill="FFFFFF"/>
              </w:rPr>
              <w:t xml:space="preserve"> </w:t>
            </w:r>
            <w:r w:rsidR="00E613B4">
              <w:rPr>
                <w:rFonts w:asciiTheme="minorHAnsi" w:hAnsiTheme="minorHAnsi" w:cstheme="minorHAnsi"/>
                <w:color w:val="202124"/>
                <w:sz w:val="20"/>
                <w:szCs w:val="20"/>
                <w:shd w:val="clear" w:color="auto" w:fill="FFFFFF"/>
              </w:rPr>
              <w:t>the Comptroller</w:t>
            </w:r>
            <w:r w:rsidR="004A01EF">
              <w:rPr>
                <w:rFonts w:asciiTheme="minorHAnsi" w:hAnsiTheme="minorHAnsi" w:cstheme="minorHAnsi"/>
                <w:color w:val="202124"/>
                <w:sz w:val="20"/>
                <w:szCs w:val="20"/>
                <w:shd w:val="clear" w:color="auto" w:fill="FFFFFF"/>
              </w:rPr>
              <w:t xml:space="preserve"> </w:t>
            </w:r>
            <w:r w:rsidR="000A7B12" w:rsidRPr="00200973">
              <w:rPr>
                <w:rFonts w:asciiTheme="minorHAnsi" w:hAnsiTheme="minorHAnsi" w:cstheme="minorHAnsi"/>
                <w:color w:val="202124"/>
                <w:sz w:val="20"/>
                <w:szCs w:val="20"/>
                <w:shd w:val="clear" w:color="auto" w:fill="FFFFFF"/>
              </w:rPr>
              <w:t>supervises</w:t>
            </w:r>
            <w:r w:rsidRPr="00200973">
              <w:rPr>
                <w:rFonts w:asciiTheme="minorHAnsi" w:hAnsiTheme="minorHAnsi" w:cstheme="minorHAnsi"/>
                <w:color w:val="202124"/>
                <w:sz w:val="20"/>
                <w:szCs w:val="20"/>
                <w:shd w:val="clear" w:color="auto" w:fill="FFFFFF"/>
              </w:rPr>
              <w:t xml:space="preserve"> assigned staff, performs professional accounting and fiscal analysis in the review and preparation, maintenance, and verification of the Tribe</w:t>
            </w:r>
            <w:r>
              <w:rPr>
                <w:rFonts w:asciiTheme="minorHAnsi" w:hAnsiTheme="minorHAnsi" w:cstheme="minorHAnsi"/>
                <w:color w:val="202124"/>
                <w:sz w:val="20"/>
                <w:szCs w:val="20"/>
                <w:shd w:val="clear" w:color="auto" w:fill="FFFFFF"/>
              </w:rPr>
              <w:t>’</w:t>
            </w:r>
            <w:r w:rsidRPr="00200973">
              <w:rPr>
                <w:rFonts w:asciiTheme="minorHAnsi" w:hAnsiTheme="minorHAnsi" w:cstheme="minorHAnsi"/>
                <w:color w:val="202124"/>
                <w:sz w:val="20"/>
                <w:szCs w:val="20"/>
                <w:shd w:val="clear" w:color="auto" w:fill="FFFFFF"/>
              </w:rPr>
              <w:t>s fiscal and accounting records. Communicates with Tribal directors and staff regarding fiscal and compliance matters.</w:t>
            </w:r>
          </w:p>
        </w:tc>
      </w:tr>
      <w:tr w:rsidR="0048539E" w:rsidRPr="001E5504" w14:paraId="12A5197C" w14:textId="77777777" w:rsidTr="000A7B12">
        <w:tc>
          <w:tcPr>
            <w:tcW w:w="277" w:type="dxa"/>
            <w:tcBorders>
              <w:top w:val="single" w:sz="6" w:space="0" w:color="7F7F7F" w:themeColor="text1" w:themeTint="80"/>
              <w:bottom w:val="single" w:sz="6" w:space="0" w:color="7F7F7F" w:themeColor="text1" w:themeTint="80"/>
            </w:tcBorders>
            <w:shd w:val="clear" w:color="auto" w:fill="D9D9D9" w:themeFill="background1" w:themeFillShade="D9"/>
          </w:tcPr>
          <w:p w14:paraId="09F73941" w14:textId="77777777" w:rsidR="0048539E" w:rsidRPr="001E5504" w:rsidRDefault="0048539E" w:rsidP="00052717">
            <w:pPr>
              <w:pStyle w:val="Heading2"/>
              <w:tabs>
                <w:tab w:val="clear" w:pos="7185"/>
              </w:tabs>
              <w:spacing w:after="120"/>
              <w:jc w:val="both"/>
              <w:rPr>
                <w:rFonts w:asciiTheme="minorHAnsi" w:hAnsiTheme="minorHAnsi"/>
                <w:sz w:val="22"/>
              </w:rPr>
            </w:pPr>
          </w:p>
        </w:tc>
        <w:tc>
          <w:tcPr>
            <w:tcW w:w="10767" w:type="dxa"/>
            <w:gridSpan w:val="6"/>
            <w:tcBorders>
              <w:top w:val="single" w:sz="6" w:space="0" w:color="7F7F7F" w:themeColor="text1" w:themeTint="80"/>
              <w:bottom w:val="single" w:sz="6" w:space="0" w:color="7F7F7F" w:themeColor="text1" w:themeTint="80"/>
            </w:tcBorders>
            <w:shd w:val="clear" w:color="auto" w:fill="D9D9D9" w:themeFill="background1" w:themeFillShade="D9"/>
          </w:tcPr>
          <w:p w14:paraId="12A5197B" w14:textId="4209B87C" w:rsidR="0048539E" w:rsidRPr="001E5504" w:rsidRDefault="0048539E" w:rsidP="00052717">
            <w:pPr>
              <w:pStyle w:val="Heading2"/>
              <w:tabs>
                <w:tab w:val="clear" w:pos="7185"/>
              </w:tabs>
              <w:spacing w:after="120"/>
              <w:jc w:val="both"/>
              <w:rPr>
                <w:rFonts w:asciiTheme="minorHAnsi" w:hAnsiTheme="minorHAnsi"/>
                <w:b w:val="0"/>
                <w:caps w:val="0"/>
                <w:sz w:val="20"/>
              </w:rPr>
            </w:pPr>
            <w:r w:rsidRPr="001E5504">
              <w:rPr>
                <w:rFonts w:asciiTheme="minorHAnsi" w:hAnsiTheme="minorHAnsi"/>
                <w:sz w:val="22"/>
              </w:rPr>
              <w:t>essential Duties, functions</w:t>
            </w:r>
            <w:r>
              <w:rPr>
                <w:rFonts w:asciiTheme="minorHAnsi" w:hAnsiTheme="minorHAnsi"/>
                <w:sz w:val="22"/>
              </w:rPr>
              <w:t>, &amp; Responsibilities</w:t>
            </w:r>
          </w:p>
        </w:tc>
      </w:tr>
      <w:tr w:rsidR="0048539E" w:rsidRPr="001E5504" w14:paraId="12A5197E" w14:textId="77777777" w:rsidTr="000A7B12">
        <w:tc>
          <w:tcPr>
            <w:tcW w:w="277" w:type="dxa"/>
            <w:tcBorders>
              <w:top w:val="single" w:sz="6" w:space="0" w:color="7F7F7F" w:themeColor="text1" w:themeTint="80"/>
            </w:tcBorders>
            <w:shd w:val="clear" w:color="auto" w:fill="FFFFFF" w:themeFill="background1"/>
          </w:tcPr>
          <w:p w14:paraId="249E8401" w14:textId="77777777" w:rsidR="0048539E" w:rsidRDefault="0048539E" w:rsidP="00D0304F">
            <w:pPr>
              <w:numPr>
                <w:ilvl w:val="0"/>
                <w:numId w:val="5"/>
              </w:numPr>
              <w:shd w:val="clear" w:color="auto" w:fill="FFFFFF"/>
              <w:spacing w:before="100" w:beforeAutospacing="1" w:after="100" w:afterAutospacing="1" w:line="260" w:lineRule="atLeast"/>
              <w:rPr>
                <w:rFonts w:asciiTheme="minorHAnsi" w:hAnsiTheme="minorHAnsi"/>
                <w:sz w:val="20"/>
                <w:szCs w:val="20"/>
              </w:rPr>
            </w:pPr>
          </w:p>
        </w:tc>
        <w:tc>
          <w:tcPr>
            <w:tcW w:w="10767" w:type="dxa"/>
            <w:gridSpan w:val="6"/>
            <w:tcBorders>
              <w:top w:val="single" w:sz="6" w:space="0" w:color="7F7F7F" w:themeColor="text1" w:themeTint="80"/>
            </w:tcBorders>
            <w:shd w:val="clear" w:color="auto" w:fill="FFFFFF" w:themeFill="background1"/>
          </w:tcPr>
          <w:p w14:paraId="10C55FD0" w14:textId="0616515F" w:rsidR="00E12027" w:rsidRPr="00E613B4" w:rsidRDefault="004A01EF" w:rsidP="000A7B12">
            <w:pPr>
              <w:pStyle w:val="ListParagraph"/>
              <w:numPr>
                <w:ilvl w:val="0"/>
                <w:numId w:val="6"/>
              </w:numPr>
              <w:rPr>
                <w:rStyle w:val="wbzude"/>
                <w:rFonts w:asciiTheme="minorHAnsi" w:hAnsiTheme="minorHAnsi" w:cstheme="minorHAnsi"/>
                <w:sz w:val="20"/>
                <w:szCs w:val="20"/>
              </w:rPr>
            </w:pPr>
            <w:r>
              <w:rPr>
                <w:rFonts w:asciiTheme="minorHAnsi" w:hAnsiTheme="minorHAnsi" w:cstheme="minorHAnsi"/>
                <w:color w:val="202124"/>
                <w:sz w:val="20"/>
                <w:szCs w:val="20"/>
                <w:shd w:val="clear" w:color="auto" w:fill="FFFFFF"/>
              </w:rPr>
              <w:t xml:space="preserve">Review </w:t>
            </w:r>
            <w:r w:rsidR="00300D76" w:rsidRPr="000A7B12">
              <w:rPr>
                <w:rFonts w:asciiTheme="minorHAnsi" w:hAnsiTheme="minorHAnsi" w:cstheme="minorHAnsi"/>
                <w:color w:val="202124"/>
                <w:sz w:val="20"/>
                <w:szCs w:val="20"/>
                <w:shd w:val="clear" w:color="auto" w:fill="FFFFFF"/>
              </w:rPr>
              <w:t>monthly general ledgers</w:t>
            </w:r>
            <w:r w:rsidR="009231AF">
              <w:rPr>
                <w:rFonts w:asciiTheme="minorHAnsi" w:hAnsiTheme="minorHAnsi" w:cstheme="minorHAnsi"/>
                <w:color w:val="202124"/>
                <w:sz w:val="20"/>
                <w:szCs w:val="20"/>
                <w:shd w:val="clear" w:color="auto" w:fill="FFFFFF"/>
              </w:rPr>
              <w:t>,</w:t>
            </w:r>
            <w:r w:rsidR="00B813B8" w:rsidRPr="000A7B12">
              <w:rPr>
                <w:rFonts w:asciiTheme="minorHAnsi" w:hAnsiTheme="minorHAnsi" w:cstheme="minorHAnsi"/>
                <w:color w:val="202124"/>
                <w:sz w:val="20"/>
                <w:szCs w:val="20"/>
                <w:shd w:val="clear" w:color="auto" w:fill="FFFFFF"/>
              </w:rPr>
              <w:t xml:space="preserve"> reconciliation</w:t>
            </w:r>
            <w:r w:rsidR="00300D76" w:rsidRPr="000A7B12">
              <w:rPr>
                <w:rFonts w:asciiTheme="minorHAnsi" w:hAnsiTheme="minorHAnsi" w:cstheme="minorHAnsi"/>
                <w:color w:val="202124"/>
                <w:sz w:val="20"/>
                <w:szCs w:val="20"/>
                <w:shd w:val="clear" w:color="auto" w:fill="FFFFFF"/>
              </w:rPr>
              <w:t xml:space="preserve"> and </w:t>
            </w:r>
            <w:r w:rsidR="00A100E1" w:rsidRPr="000A7B12">
              <w:rPr>
                <w:rFonts w:asciiTheme="minorHAnsi" w:hAnsiTheme="minorHAnsi" w:cstheme="minorHAnsi"/>
                <w:color w:val="202124"/>
                <w:sz w:val="20"/>
                <w:szCs w:val="20"/>
                <w:shd w:val="clear" w:color="auto" w:fill="FFFFFF"/>
              </w:rPr>
              <w:t xml:space="preserve">review </w:t>
            </w:r>
            <w:r w:rsidR="00300D76" w:rsidRPr="000A7B12">
              <w:rPr>
                <w:rFonts w:asciiTheme="minorHAnsi" w:hAnsiTheme="minorHAnsi" w:cstheme="minorHAnsi"/>
                <w:color w:val="202124"/>
                <w:sz w:val="20"/>
                <w:szCs w:val="20"/>
                <w:shd w:val="clear" w:color="auto" w:fill="FFFFFF"/>
              </w:rPr>
              <w:t xml:space="preserve">financial reports for accuracy, evaluate and investigate unusual discrepancies, and </w:t>
            </w:r>
            <w:r w:rsidR="00E613B4" w:rsidRPr="000A7B12">
              <w:rPr>
                <w:rFonts w:asciiTheme="minorHAnsi" w:hAnsiTheme="minorHAnsi" w:cstheme="minorHAnsi"/>
                <w:color w:val="202124"/>
                <w:sz w:val="20"/>
                <w:szCs w:val="20"/>
                <w:shd w:val="clear" w:color="auto" w:fill="FFFFFF"/>
              </w:rPr>
              <w:t>s</w:t>
            </w:r>
            <w:r w:rsidR="00E613B4">
              <w:rPr>
                <w:rFonts w:asciiTheme="minorHAnsi" w:hAnsiTheme="minorHAnsi" w:cstheme="minorHAnsi"/>
                <w:color w:val="202124"/>
                <w:sz w:val="20"/>
                <w:szCs w:val="20"/>
                <w:shd w:val="clear" w:color="auto" w:fill="FFFFFF"/>
              </w:rPr>
              <w:t xml:space="preserve">uggest </w:t>
            </w:r>
            <w:r w:rsidR="00E613B4" w:rsidRPr="000A7B12">
              <w:rPr>
                <w:rFonts w:asciiTheme="minorHAnsi" w:hAnsiTheme="minorHAnsi" w:cstheme="minorHAnsi"/>
                <w:color w:val="202124"/>
                <w:sz w:val="20"/>
                <w:szCs w:val="20"/>
                <w:shd w:val="clear" w:color="auto" w:fill="FFFFFF"/>
              </w:rPr>
              <w:t>adjusting</w:t>
            </w:r>
            <w:r w:rsidR="00300D76" w:rsidRPr="000A7B12">
              <w:rPr>
                <w:rFonts w:asciiTheme="minorHAnsi" w:hAnsiTheme="minorHAnsi" w:cstheme="minorHAnsi"/>
                <w:color w:val="202124"/>
                <w:sz w:val="20"/>
                <w:szCs w:val="20"/>
                <w:shd w:val="clear" w:color="auto" w:fill="FFFFFF"/>
              </w:rPr>
              <w:t xml:space="preserve"> journal </w:t>
            </w:r>
            <w:r w:rsidR="00011AA1" w:rsidRPr="000A7B12">
              <w:rPr>
                <w:rFonts w:asciiTheme="minorHAnsi" w:hAnsiTheme="minorHAnsi" w:cstheme="minorHAnsi"/>
                <w:color w:val="202124"/>
                <w:sz w:val="20"/>
                <w:szCs w:val="20"/>
                <w:shd w:val="clear" w:color="auto" w:fill="FFFFFF"/>
              </w:rPr>
              <w:t>entries,</w:t>
            </w:r>
            <w:r w:rsidR="00300D76" w:rsidRPr="000A7B12">
              <w:rPr>
                <w:rFonts w:asciiTheme="minorHAnsi" w:hAnsiTheme="minorHAnsi" w:cstheme="minorHAnsi"/>
                <w:color w:val="202124"/>
                <w:sz w:val="20"/>
                <w:szCs w:val="20"/>
                <w:shd w:val="clear" w:color="auto" w:fill="FFFFFF"/>
              </w:rPr>
              <w:t xml:space="preserve"> as necessary</w:t>
            </w:r>
            <w:r w:rsidR="00300D76" w:rsidRPr="000A7B12">
              <w:rPr>
                <w:rStyle w:val="wbzude"/>
                <w:rFonts w:asciiTheme="minorHAnsi" w:hAnsiTheme="minorHAnsi" w:cstheme="minorHAnsi"/>
                <w:color w:val="202124"/>
                <w:sz w:val="20"/>
                <w:szCs w:val="20"/>
                <w:shd w:val="clear" w:color="auto" w:fill="FFFFFF"/>
              </w:rPr>
              <w:t>.</w:t>
            </w:r>
          </w:p>
          <w:p w14:paraId="41EBEBBA" w14:textId="04082944" w:rsidR="004A01EF" w:rsidRPr="0034138B" w:rsidRDefault="004A01EF" w:rsidP="002E05A2">
            <w:pPr>
              <w:pStyle w:val="ListParagraph"/>
              <w:numPr>
                <w:ilvl w:val="0"/>
                <w:numId w:val="6"/>
              </w:numPr>
              <w:rPr>
                <w:rStyle w:val="wbzude"/>
                <w:rFonts w:asciiTheme="minorHAnsi" w:hAnsiTheme="minorHAnsi" w:cstheme="minorHAnsi"/>
                <w:sz w:val="20"/>
                <w:szCs w:val="20"/>
              </w:rPr>
            </w:pPr>
            <w:r w:rsidRPr="0034138B">
              <w:rPr>
                <w:rStyle w:val="wbzude"/>
                <w:rFonts w:asciiTheme="minorHAnsi" w:hAnsiTheme="minorHAnsi" w:cstheme="minorHAnsi"/>
                <w:color w:val="202124"/>
                <w:sz w:val="20"/>
                <w:szCs w:val="20"/>
                <w:shd w:val="clear" w:color="auto" w:fill="FFFFFF"/>
              </w:rPr>
              <w:t xml:space="preserve">Maintain daily accountability for </w:t>
            </w:r>
            <w:r w:rsidR="00E613B4" w:rsidRPr="0034138B">
              <w:rPr>
                <w:rStyle w:val="wbzude"/>
                <w:rFonts w:asciiTheme="minorHAnsi" w:hAnsiTheme="minorHAnsi" w:cstheme="minorHAnsi"/>
                <w:color w:val="202124"/>
                <w:sz w:val="20"/>
                <w:szCs w:val="20"/>
                <w:shd w:val="clear" w:color="auto" w:fill="FFFFFF"/>
              </w:rPr>
              <w:t xml:space="preserve">all </w:t>
            </w:r>
            <w:r w:rsidR="00AA4764" w:rsidRPr="0034138B">
              <w:rPr>
                <w:rStyle w:val="wbzude"/>
                <w:rFonts w:asciiTheme="minorHAnsi" w:hAnsiTheme="minorHAnsi" w:cstheme="minorHAnsi"/>
                <w:color w:val="202124"/>
                <w:sz w:val="20"/>
                <w:szCs w:val="20"/>
                <w:shd w:val="clear" w:color="auto" w:fill="FFFFFF"/>
              </w:rPr>
              <w:t xml:space="preserve">Band </w:t>
            </w:r>
            <w:r w:rsidR="0034138B" w:rsidRPr="0034138B">
              <w:rPr>
                <w:rStyle w:val="wbzude"/>
                <w:rFonts w:asciiTheme="minorHAnsi" w:hAnsiTheme="minorHAnsi" w:cstheme="minorHAnsi"/>
                <w:color w:val="202124"/>
                <w:sz w:val="20"/>
                <w:szCs w:val="20"/>
                <w:shd w:val="clear" w:color="auto" w:fill="FFFFFF"/>
              </w:rPr>
              <w:t>assets and</w:t>
            </w:r>
            <w:r w:rsidR="002E05A2" w:rsidRPr="0034138B">
              <w:rPr>
                <w:rStyle w:val="wbzude"/>
                <w:rFonts w:asciiTheme="minorHAnsi" w:hAnsiTheme="minorHAnsi" w:cstheme="minorHAnsi"/>
                <w:color w:val="202124"/>
                <w:sz w:val="20"/>
                <w:szCs w:val="20"/>
                <w:shd w:val="clear" w:color="auto" w:fill="FFFFFF"/>
              </w:rPr>
              <w:t xml:space="preserve"> financial transactions of the band.</w:t>
            </w:r>
          </w:p>
          <w:p w14:paraId="05FA0F6D" w14:textId="7E219E89" w:rsidR="00300D76" w:rsidRPr="00607FAA" w:rsidRDefault="00300D76" w:rsidP="00D0304F">
            <w:pPr>
              <w:numPr>
                <w:ilvl w:val="0"/>
                <w:numId w:val="6"/>
              </w:numPr>
              <w:rPr>
                <w:rFonts w:asciiTheme="minorHAnsi" w:hAnsiTheme="minorHAnsi" w:cstheme="minorHAnsi"/>
                <w:sz w:val="20"/>
                <w:szCs w:val="20"/>
              </w:rPr>
            </w:pPr>
            <w:r w:rsidRPr="00607FAA">
              <w:rPr>
                <w:rFonts w:asciiTheme="minorHAnsi" w:hAnsiTheme="minorHAnsi" w:cstheme="minorHAnsi"/>
                <w:color w:val="202124"/>
                <w:sz w:val="20"/>
                <w:szCs w:val="20"/>
                <w:shd w:val="clear" w:color="auto" w:fill="FFFFFF"/>
              </w:rPr>
              <w:t>Supervise maintenance of the Tribe</w:t>
            </w:r>
            <w:r w:rsidR="009231AF">
              <w:rPr>
                <w:rFonts w:asciiTheme="minorHAnsi" w:hAnsiTheme="minorHAnsi" w:cstheme="minorHAnsi"/>
                <w:color w:val="202124"/>
                <w:sz w:val="20"/>
                <w:szCs w:val="20"/>
                <w:shd w:val="clear" w:color="auto" w:fill="FFFFFF"/>
              </w:rPr>
              <w:t>’</w:t>
            </w:r>
            <w:r w:rsidRPr="00607FAA">
              <w:rPr>
                <w:rFonts w:asciiTheme="minorHAnsi" w:hAnsiTheme="minorHAnsi" w:cstheme="minorHAnsi"/>
                <w:color w:val="202124"/>
                <w:sz w:val="20"/>
                <w:szCs w:val="20"/>
                <w:shd w:val="clear" w:color="auto" w:fill="FFFFFF"/>
              </w:rPr>
              <w:t>s chart of accounts; ensure correct and accurate accounting classification of all income and expenses.</w:t>
            </w:r>
          </w:p>
          <w:p w14:paraId="4F92911D" w14:textId="220EF338" w:rsidR="00300D76" w:rsidRPr="00CB3DB4" w:rsidRDefault="00300D76" w:rsidP="00D0304F">
            <w:pPr>
              <w:numPr>
                <w:ilvl w:val="0"/>
                <w:numId w:val="6"/>
              </w:numPr>
              <w:rPr>
                <w:rFonts w:asciiTheme="minorHAnsi" w:hAnsiTheme="minorHAnsi" w:cstheme="minorHAnsi"/>
                <w:sz w:val="20"/>
                <w:szCs w:val="20"/>
              </w:rPr>
            </w:pPr>
            <w:r w:rsidRPr="00607FAA">
              <w:rPr>
                <w:rFonts w:asciiTheme="minorHAnsi" w:hAnsiTheme="minorHAnsi" w:cstheme="minorHAnsi"/>
                <w:color w:val="202124"/>
                <w:sz w:val="20"/>
                <w:szCs w:val="20"/>
                <w:shd w:val="clear" w:color="auto" w:fill="FFFFFF"/>
              </w:rPr>
              <w:t xml:space="preserve">Implement policies and procedures to determine </w:t>
            </w:r>
            <w:r w:rsidR="00A163B2">
              <w:rPr>
                <w:rFonts w:asciiTheme="minorHAnsi" w:hAnsiTheme="minorHAnsi" w:cstheme="minorHAnsi"/>
                <w:color w:val="202124"/>
                <w:sz w:val="20"/>
                <w:szCs w:val="20"/>
                <w:shd w:val="clear" w:color="auto" w:fill="FFFFFF"/>
              </w:rPr>
              <w:t>w</w:t>
            </w:r>
            <w:r w:rsidRPr="00607FAA">
              <w:rPr>
                <w:rFonts w:asciiTheme="minorHAnsi" w:hAnsiTheme="minorHAnsi" w:cstheme="minorHAnsi"/>
                <w:color w:val="202124"/>
                <w:sz w:val="20"/>
                <w:szCs w:val="20"/>
                <w:shd w:val="clear" w:color="auto" w:fill="FFFFFF"/>
              </w:rPr>
              <w:t>hat allocations of costs are reasonable, in accordance with the provision of applicable Tribal/Federal/State cost principles.</w:t>
            </w:r>
          </w:p>
          <w:p w14:paraId="57CCEF56" w14:textId="5CDDA165" w:rsidR="00CB3DB4" w:rsidRPr="00CB3DB4" w:rsidRDefault="00CB3DB4" w:rsidP="00D0304F">
            <w:pPr>
              <w:numPr>
                <w:ilvl w:val="0"/>
                <w:numId w:val="6"/>
              </w:numPr>
              <w:rPr>
                <w:rFonts w:asciiTheme="minorHAnsi" w:hAnsiTheme="minorHAnsi" w:cstheme="minorHAnsi"/>
                <w:sz w:val="20"/>
                <w:szCs w:val="20"/>
              </w:rPr>
            </w:pPr>
            <w:r w:rsidRPr="00CB3DB4">
              <w:rPr>
                <w:rFonts w:asciiTheme="minorHAnsi" w:hAnsiTheme="minorHAnsi" w:cstheme="minorHAnsi"/>
                <w:color w:val="202124"/>
                <w:sz w:val="20"/>
                <w:szCs w:val="20"/>
                <w:shd w:val="clear" w:color="auto" w:fill="FFFFFF"/>
              </w:rPr>
              <w:t xml:space="preserve">Participate with the Tribal administration in the development of short and long-term financial policies and procedures, </w:t>
            </w:r>
            <w:r w:rsidR="00011AA1" w:rsidRPr="00CB3DB4">
              <w:rPr>
                <w:rFonts w:asciiTheme="minorHAnsi" w:hAnsiTheme="minorHAnsi" w:cstheme="minorHAnsi"/>
                <w:color w:val="202124"/>
                <w:sz w:val="20"/>
                <w:szCs w:val="20"/>
                <w:shd w:val="clear" w:color="auto" w:fill="FFFFFF"/>
              </w:rPr>
              <w:t>objectives,</w:t>
            </w:r>
            <w:r w:rsidRPr="00CB3DB4">
              <w:rPr>
                <w:rFonts w:asciiTheme="minorHAnsi" w:hAnsiTheme="minorHAnsi" w:cstheme="minorHAnsi"/>
                <w:color w:val="202124"/>
                <w:sz w:val="20"/>
                <w:szCs w:val="20"/>
                <w:shd w:val="clear" w:color="auto" w:fill="FFFFFF"/>
              </w:rPr>
              <w:t xml:space="preserve"> and plans, and oversee the implementation of changes in </w:t>
            </w:r>
            <w:r w:rsidR="000A7B12" w:rsidRPr="00CB3DB4">
              <w:rPr>
                <w:rFonts w:asciiTheme="minorHAnsi" w:hAnsiTheme="minorHAnsi" w:cstheme="minorHAnsi"/>
                <w:color w:val="202124"/>
                <w:sz w:val="20"/>
                <w:szCs w:val="20"/>
                <w:shd w:val="clear" w:color="auto" w:fill="FFFFFF"/>
              </w:rPr>
              <w:t xml:space="preserve">the </w:t>
            </w:r>
            <w:r w:rsidR="000A7B12">
              <w:rPr>
                <w:rFonts w:asciiTheme="minorHAnsi" w:hAnsiTheme="minorHAnsi" w:cstheme="minorHAnsi"/>
                <w:color w:val="202124"/>
                <w:sz w:val="20"/>
                <w:szCs w:val="20"/>
                <w:shd w:val="clear" w:color="auto" w:fill="FFFFFF"/>
              </w:rPr>
              <w:t>Accounting</w:t>
            </w:r>
            <w:r w:rsidR="006C0488">
              <w:rPr>
                <w:rFonts w:asciiTheme="minorHAnsi" w:hAnsiTheme="minorHAnsi" w:cstheme="minorHAnsi"/>
                <w:color w:val="202124"/>
                <w:sz w:val="20"/>
                <w:szCs w:val="20"/>
                <w:shd w:val="clear" w:color="auto" w:fill="FFFFFF"/>
              </w:rPr>
              <w:t xml:space="preserve"> </w:t>
            </w:r>
            <w:r w:rsidRPr="00CB3DB4">
              <w:rPr>
                <w:rFonts w:asciiTheme="minorHAnsi" w:hAnsiTheme="minorHAnsi" w:cstheme="minorHAnsi"/>
                <w:color w:val="202124"/>
                <w:sz w:val="20"/>
                <w:szCs w:val="20"/>
                <w:shd w:val="clear" w:color="auto" w:fill="FFFFFF"/>
              </w:rPr>
              <w:t>Department.</w:t>
            </w:r>
          </w:p>
          <w:p w14:paraId="0FA01EE2" w14:textId="32958243" w:rsidR="00CB3DB4" w:rsidRPr="00CB3DB4" w:rsidRDefault="00CB3DB4" w:rsidP="00D0304F">
            <w:pPr>
              <w:numPr>
                <w:ilvl w:val="0"/>
                <w:numId w:val="6"/>
              </w:numPr>
              <w:rPr>
                <w:rFonts w:asciiTheme="minorHAnsi" w:hAnsiTheme="minorHAnsi" w:cstheme="minorHAnsi"/>
                <w:sz w:val="20"/>
                <w:szCs w:val="20"/>
              </w:rPr>
            </w:pPr>
            <w:r w:rsidRPr="00CB3DB4">
              <w:rPr>
                <w:rFonts w:asciiTheme="minorHAnsi" w:hAnsiTheme="minorHAnsi" w:cstheme="minorHAnsi"/>
                <w:color w:val="202124"/>
                <w:sz w:val="20"/>
                <w:szCs w:val="20"/>
                <w:shd w:val="clear" w:color="auto" w:fill="FFFFFF"/>
              </w:rPr>
              <w:t xml:space="preserve">Initiate, review, and </w:t>
            </w:r>
            <w:r w:rsidR="00A163B2" w:rsidRPr="00CB3DB4">
              <w:rPr>
                <w:rFonts w:asciiTheme="minorHAnsi" w:hAnsiTheme="minorHAnsi" w:cstheme="minorHAnsi"/>
                <w:color w:val="202124"/>
                <w:sz w:val="20"/>
                <w:szCs w:val="20"/>
                <w:shd w:val="clear" w:color="auto" w:fill="FFFFFF"/>
              </w:rPr>
              <w:t>implement</w:t>
            </w:r>
            <w:r w:rsidRPr="00CB3DB4">
              <w:rPr>
                <w:rFonts w:asciiTheme="minorHAnsi" w:hAnsiTheme="minorHAnsi" w:cstheme="minorHAnsi"/>
                <w:color w:val="202124"/>
                <w:sz w:val="20"/>
                <w:szCs w:val="20"/>
                <w:shd w:val="clear" w:color="auto" w:fill="FFFFFF"/>
              </w:rPr>
              <w:t xml:space="preserve"> internal controls, policies, and procedures for assigned areas of responsibility.</w:t>
            </w:r>
          </w:p>
          <w:p w14:paraId="50315F55" w14:textId="1735B6E4" w:rsidR="009C7E25" w:rsidRPr="00AA4764" w:rsidRDefault="00B813B8" w:rsidP="00AA4764">
            <w:pPr>
              <w:numPr>
                <w:ilvl w:val="0"/>
                <w:numId w:val="6"/>
              </w:numPr>
              <w:rPr>
                <w:rFonts w:asciiTheme="minorHAnsi" w:hAnsiTheme="minorHAnsi" w:cstheme="minorHAnsi"/>
                <w:sz w:val="20"/>
                <w:szCs w:val="20"/>
              </w:rPr>
            </w:pPr>
            <w:r>
              <w:rPr>
                <w:rFonts w:asciiTheme="minorHAnsi" w:hAnsiTheme="minorHAnsi" w:cstheme="minorHAnsi"/>
                <w:color w:val="202124"/>
                <w:sz w:val="20"/>
                <w:szCs w:val="20"/>
                <w:shd w:val="clear" w:color="auto" w:fill="FFFFFF"/>
              </w:rPr>
              <w:t>Oversee timely bank reconciliations, maintain relationship with Financial Institutions and address issues related to bank accounts</w:t>
            </w:r>
            <w:r w:rsidR="00AA4764">
              <w:rPr>
                <w:rFonts w:asciiTheme="minorHAnsi" w:hAnsiTheme="minorHAnsi" w:cstheme="minorHAnsi"/>
                <w:color w:val="202124"/>
                <w:sz w:val="20"/>
                <w:szCs w:val="20"/>
                <w:shd w:val="clear" w:color="auto" w:fill="FFFFFF"/>
              </w:rPr>
              <w:t xml:space="preserve">. </w:t>
            </w:r>
            <w:r w:rsidR="004A01EF">
              <w:rPr>
                <w:rFonts w:asciiTheme="minorHAnsi" w:hAnsiTheme="minorHAnsi" w:cstheme="minorHAnsi"/>
                <w:sz w:val="20"/>
                <w:szCs w:val="20"/>
              </w:rPr>
              <w:t xml:space="preserve">Such as </w:t>
            </w:r>
            <w:r w:rsidR="00A163B2">
              <w:rPr>
                <w:rFonts w:asciiTheme="minorHAnsi" w:hAnsiTheme="minorHAnsi" w:cstheme="minorHAnsi"/>
                <w:sz w:val="20"/>
                <w:szCs w:val="20"/>
              </w:rPr>
              <w:t>f</w:t>
            </w:r>
            <w:r w:rsidR="004A01EF">
              <w:rPr>
                <w:rFonts w:asciiTheme="minorHAnsi" w:hAnsiTheme="minorHAnsi" w:cstheme="minorHAnsi"/>
                <w:sz w:val="20"/>
                <w:szCs w:val="20"/>
              </w:rPr>
              <w:t xml:space="preserve">orgeries, </w:t>
            </w:r>
            <w:r w:rsidR="00A163B2">
              <w:rPr>
                <w:rFonts w:asciiTheme="minorHAnsi" w:hAnsiTheme="minorHAnsi" w:cstheme="minorHAnsi"/>
                <w:sz w:val="20"/>
                <w:szCs w:val="20"/>
              </w:rPr>
              <w:t>d</w:t>
            </w:r>
            <w:r w:rsidR="004A01EF">
              <w:rPr>
                <w:rFonts w:asciiTheme="minorHAnsi" w:hAnsiTheme="minorHAnsi" w:cstheme="minorHAnsi"/>
                <w:sz w:val="20"/>
                <w:szCs w:val="20"/>
              </w:rPr>
              <w:t xml:space="preserve">iscrepancies and </w:t>
            </w:r>
            <w:r w:rsidR="00A163B2">
              <w:rPr>
                <w:rFonts w:asciiTheme="minorHAnsi" w:hAnsiTheme="minorHAnsi" w:cstheme="minorHAnsi"/>
                <w:sz w:val="20"/>
                <w:szCs w:val="20"/>
              </w:rPr>
              <w:t>s</w:t>
            </w:r>
            <w:r w:rsidR="004A01EF">
              <w:rPr>
                <w:rFonts w:asciiTheme="minorHAnsi" w:hAnsiTheme="minorHAnsi" w:cstheme="minorHAnsi"/>
                <w:sz w:val="20"/>
                <w:szCs w:val="20"/>
              </w:rPr>
              <w:t xml:space="preserve">top </w:t>
            </w:r>
            <w:r w:rsidR="00A163B2">
              <w:rPr>
                <w:rFonts w:asciiTheme="minorHAnsi" w:hAnsiTheme="minorHAnsi" w:cstheme="minorHAnsi"/>
                <w:sz w:val="20"/>
                <w:szCs w:val="20"/>
              </w:rPr>
              <w:t>p</w:t>
            </w:r>
            <w:r w:rsidR="004A01EF">
              <w:rPr>
                <w:rFonts w:asciiTheme="minorHAnsi" w:hAnsiTheme="minorHAnsi" w:cstheme="minorHAnsi"/>
                <w:sz w:val="20"/>
                <w:szCs w:val="20"/>
              </w:rPr>
              <w:t>ayments</w:t>
            </w:r>
            <w:r w:rsidR="00AA4764">
              <w:rPr>
                <w:rFonts w:asciiTheme="minorHAnsi" w:hAnsiTheme="minorHAnsi" w:cstheme="minorHAnsi"/>
                <w:sz w:val="20"/>
                <w:szCs w:val="20"/>
              </w:rPr>
              <w:t>.</w:t>
            </w:r>
            <w:r w:rsidR="00AA4764" w:rsidRPr="00A100E1">
              <w:rPr>
                <w:rFonts w:asciiTheme="minorHAnsi" w:hAnsiTheme="minorHAnsi" w:cstheme="minorHAnsi"/>
                <w:sz w:val="20"/>
                <w:szCs w:val="20"/>
              </w:rPr>
              <w:t xml:space="preserve"> </w:t>
            </w:r>
            <w:r w:rsidRPr="00A100E1">
              <w:rPr>
                <w:rFonts w:asciiTheme="minorHAnsi" w:hAnsiTheme="minorHAnsi" w:cstheme="minorHAnsi"/>
                <w:sz w:val="20"/>
                <w:szCs w:val="20"/>
              </w:rPr>
              <w:t xml:space="preserve">           </w:t>
            </w:r>
          </w:p>
          <w:p w14:paraId="43693A71" w14:textId="1E19BFB7" w:rsidR="009C7E25" w:rsidRPr="006A00A7" w:rsidRDefault="009C7E25" w:rsidP="00D0304F">
            <w:pPr>
              <w:numPr>
                <w:ilvl w:val="0"/>
                <w:numId w:val="6"/>
              </w:numPr>
              <w:rPr>
                <w:rFonts w:asciiTheme="minorHAnsi" w:hAnsiTheme="minorHAnsi" w:cstheme="minorHAnsi"/>
                <w:sz w:val="20"/>
                <w:szCs w:val="20"/>
              </w:rPr>
            </w:pPr>
            <w:r w:rsidRPr="006A00A7">
              <w:rPr>
                <w:rFonts w:asciiTheme="minorHAnsi" w:hAnsiTheme="minorHAnsi" w:cstheme="minorHAnsi"/>
                <w:color w:val="202124"/>
                <w:sz w:val="20"/>
                <w:szCs w:val="20"/>
                <w:shd w:val="clear" w:color="auto" w:fill="FFFFFF"/>
              </w:rPr>
              <w:lastRenderedPageBreak/>
              <w:t>Document, review, and maintain departmental procedures and policies to assure consistency and provide training to accounting staff members.</w:t>
            </w:r>
          </w:p>
          <w:p w14:paraId="171EB100" w14:textId="5DEA6273" w:rsidR="009C7E25" w:rsidRPr="006A00A7" w:rsidRDefault="009C7E25" w:rsidP="00D0304F">
            <w:pPr>
              <w:numPr>
                <w:ilvl w:val="0"/>
                <w:numId w:val="6"/>
              </w:numPr>
              <w:rPr>
                <w:rFonts w:asciiTheme="minorHAnsi" w:hAnsiTheme="minorHAnsi" w:cstheme="minorHAnsi"/>
                <w:sz w:val="20"/>
                <w:szCs w:val="20"/>
              </w:rPr>
            </w:pPr>
            <w:r w:rsidRPr="006A00A7">
              <w:rPr>
                <w:rFonts w:asciiTheme="minorHAnsi" w:hAnsiTheme="minorHAnsi" w:cstheme="minorHAnsi"/>
                <w:color w:val="202124"/>
                <w:sz w:val="20"/>
                <w:szCs w:val="20"/>
                <w:shd w:val="clear" w:color="auto" w:fill="FFFFFF"/>
              </w:rPr>
              <w:t>Communicate with program directors and other staff regarding the timelines, accuracy, and implications of financial records and data</w:t>
            </w:r>
            <w:r w:rsidR="004A01EF">
              <w:rPr>
                <w:rFonts w:asciiTheme="minorHAnsi" w:hAnsiTheme="minorHAnsi" w:cstheme="minorHAnsi"/>
                <w:color w:val="202124"/>
                <w:sz w:val="20"/>
                <w:szCs w:val="20"/>
                <w:shd w:val="clear" w:color="auto" w:fill="FFFFFF"/>
              </w:rPr>
              <w:t xml:space="preserve"> </w:t>
            </w:r>
            <w:r w:rsidR="00A163B2">
              <w:rPr>
                <w:rFonts w:asciiTheme="minorHAnsi" w:hAnsiTheme="minorHAnsi" w:cstheme="minorHAnsi"/>
                <w:color w:val="202124"/>
                <w:sz w:val="20"/>
                <w:szCs w:val="20"/>
                <w:shd w:val="clear" w:color="auto" w:fill="FFFFFF"/>
              </w:rPr>
              <w:t>i</w:t>
            </w:r>
            <w:r w:rsidR="004A01EF">
              <w:rPr>
                <w:rFonts w:asciiTheme="minorHAnsi" w:hAnsiTheme="minorHAnsi" w:cstheme="minorHAnsi"/>
                <w:color w:val="202124"/>
                <w:sz w:val="20"/>
                <w:szCs w:val="20"/>
                <w:shd w:val="clear" w:color="auto" w:fill="FFFFFF"/>
              </w:rPr>
              <w:t xml:space="preserve">ncluding the coordination with program directors and senior management for timely accurate </w:t>
            </w:r>
            <w:r w:rsidR="00E613B4">
              <w:rPr>
                <w:rFonts w:asciiTheme="minorHAnsi" w:hAnsiTheme="minorHAnsi" w:cstheme="minorHAnsi"/>
                <w:color w:val="202124"/>
                <w:sz w:val="20"/>
                <w:szCs w:val="20"/>
                <w:shd w:val="clear" w:color="auto" w:fill="FFFFFF"/>
              </w:rPr>
              <w:t>budgets.</w:t>
            </w:r>
            <w:r w:rsidR="004A01EF">
              <w:rPr>
                <w:rFonts w:asciiTheme="minorHAnsi" w:hAnsiTheme="minorHAnsi" w:cstheme="minorHAnsi"/>
                <w:color w:val="202124"/>
                <w:sz w:val="20"/>
                <w:szCs w:val="20"/>
                <w:shd w:val="clear" w:color="auto" w:fill="FFFFFF"/>
              </w:rPr>
              <w:t xml:space="preserve"> </w:t>
            </w:r>
          </w:p>
          <w:p w14:paraId="31F0115E" w14:textId="0F5017D8" w:rsidR="009C7E25" w:rsidRPr="006A00A7" w:rsidRDefault="009C7E25" w:rsidP="00D0304F">
            <w:pPr>
              <w:numPr>
                <w:ilvl w:val="0"/>
                <w:numId w:val="6"/>
              </w:numPr>
              <w:rPr>
                <w:rFonts w:asciiTheme="minorHAnsi" w:hAnsiTheme="minorHAnsi" w:cstheme="minorHAnsi"/>
                <w:sz w:val="20"/>
                <w:szCs w:val="20"/>
              </w:rPr>
            </w:pPr>
            <w:r w:rsidRPr="006A00A7">
              <w:rPr>
                <w:rFonts w:asciiTheme="minorHAnsi" w:hAnsiTheme="minorHAnsi" w:cstheme="minorHAnsi"/>
                <w:color w:val="202124"/>
                <w:sz w:val="20"/>
                <w:szCs w:val="20"/>
                <w:shd w:val="clear" w:color="auto" w:fill="FFFFFF"/>
              </w:rPr>
              <w:t xml:space="preserve">Provide monthly financial reporting to Tribal Council as required of all program directors, and in accordance </w:t>
            </w:r>
            <w:r w:rsidR="00AA4764" w:rsidRPr="006A00A7">
              <w:rPr>
                <w:rFonts w:asciiTheme="minorHAnsi" w:hAnsiTheme="minorHAnsi" w:cstheme="minorHAnsi"/>
                <w:color w:val="202124"/>
                <w:sz w:val="20"/>
                <w:szCs w:val="20"/>
                <w:shd w:val="clear" w:color="auto" w:fill="FFFFFF"/>
              </w:rPr>
              <w:t>with personnel</w:t>
            </w:r>
            <w:r w:rsidRPr="006A00A7">
              <w:rPr>
                <w:rFonts w:asciiTheme="minorHAnsi" w:hAnsiTheme="minorHAnsi" w:cstheme="minorHAnsi"/>
                <w:color w:val="202124"/>
                <w:sz w:val="20"/>
                <w:szCs w:val="20"/>
                <w:shd w:val="clear" w:color="auto" w:fill="FFFFFF"/>
              </w:rPr>
              <w:t xml:space="preserve"> policies.</w:t>
            </w:r>
          </w:p>
          <w:p w14:paraId="5527CF4E" w14:textId="18FF270B" w:rsidR="006A00A7" w:rsidRPr="006A00A7" w:rsidRDefault="006A00A7" w:rsidP="00D0304F">
            <w:pPr>
              <w:numPr>
                <w:ilvl w:val="0"/>
                <w:numId w:val="6"/>
              </w:numPr>
              <w:rPr>
                <w:rFonts w:asciiTheme="minorHAnsi" w:hAnsiTheme="minorHAnsi" w:cstheme="minorHAnsi"/>
                <w:sz w:val="20"/>
                <w:szCs w:val="20"/>
              </w:rPr>
            </w:pPr>
            <w:r w:rsidRPr="006A00A7">
              <w:rPr>
                <w:rFonts w:asciiTheme="minorHAnsi" w:hAnsiTheme="minorHAnsi" w:cstheme="minorHAnsi"/>
                <w:color w:val="202124"/>
                <w:sz w:val="20"/>
                <w:szCs w:val="20"/>
                <w:shd w:val="clear" w:color="auto" w:fill="FFFFFF"/>
              </w:rPr>
              <w:t xml:space="preserve">Plan, direct, coordinate and review the work plan </w:t>
            </w:r>
            <w:r w:rsidR="000A7B12" w:rsidRPr="006A00A7">
              <w:rPr>
                <w:rFonts w:asciiTheme="minorHAnsi" w:hAnsiTheme="minorHAnsi" w:cstheme="minorHAnsi"/>
                <w:color w:val="202124"/>
                <w:sz w:val="20"/>
                <w:szCs w:val="20"/>
                <w:shd w:val="clear" w:color="auto" w:fill="FFFFFF"/>
              </w:rPr>
              <w:t xml:space="preserve">for </w:t>
            </w:r>
            <w:r w:rsidR="004A01EF">
              <w:rPr>
                <w:rFonts w:asciiTheme="minorHAnsi" w:hAnsiTheme="minorHAnsi" w:cstheme="minorHAnsi"/>
                <w:color w:val="202124"/>
                <w:sz w:val="20"/>
                <w:szCs w:val="20"/>
                <w:shd w:val="clear" w:color="auto" w:fill="FFFFFF"/>
              </w:rPr>
              <w:t>A</w:t>
            </w:r>
            <w:r w:rsidR="000A7B12">
              <w:rPr>
                <w:rFonts w:asciiTheme="minorHAnsi" w:hAnsiTheme="minorHAnsi" w:cstheme="minorHAnsi"/>
                <w:color w:val="202124"/>
                <w:sz w:val="20"/>
                <w:szCs w:val="20"/>
                <w:shd w:val="clear" w:color="auto" w:fill="FFFFFF"/>
              </w:rPr>
              <w:t>ccounting</w:t>
            </w:r>
            <w:r w:rsidR="00831718" w:rsidRPr="006A00A7">
              <w:rPr>
                <w:rFonts w:asciiTheme="minorHAnsi" w:hAnsiTheme="minorHAnsi" w:cstheme="minorHAnsi"/>
                <w:color w:val="202124"/>
                <w:sz w:val="20"/>
                <w:szCs w:val="20"/>
                <w:shd w:val="clear" w:color="auto" w:fill="FFFFFF"/>
              </w:rPr>
              <w:t xml:space="preserve"> </w:t>
            </w:r>
            <w:r w:rsidR="004A01EF">
              <w:rPr>
                <w:rFonts w:asciiTheme="minorHAnsi" w:hAnsiTheme="minorHAnsi" w:cstheme="minorHAnsi"/>
                <w:color w:val="202124"/>
                <w:sz w:val="20"/>
                <w:szCs w:val="20"/>
                <w:shd w:val="clear" w:color="auto" w:fill="FFFFFF"/>
              </w:rPr>
              <w:t>Managers</w:t>
            </w:r>
            <w:r w:rsidRPr="006A00A7">
              <w:rPr>
                <w:rFonts w:asciiTheme="minorHAnsi" w:hAnsiTheme="minorHAnsi" w:cstheme="minorHAnsi"/>
                <w:color w:val="202124"/>
                <w:sz w:val="20"/>
                <w:szCs w:val="20"/>
                <w:shd w:val="clear" w:color="auto" w:fill="FFFFFF"/>
              </w:rPr>
              <w:t>; assign work activities; meet with staff to identify and resolve problems.</w:t>
            </w:r>
          </w:p>
          <w:p w14:paraId="683F3CD5" w14:textId="4897CEAF" w:rsidR="006A00A7" w:rsidRPr="000A7B12" w:rsidRDefault="006A00A7" w:rsidP="00D0304F">
            <w:pPr>
              <w:numPr>
                <w:ilvl w:val="0"/>
                <w:numId w:val="6"/>
              </w:numPr>
              <w:rPr>
                <w:rFonts w:asciiTheme="minorHAnsi" w:hAnsiTheme="minorHAnsi" w:cstheme="minorHAnsi"/>
                <w:sz w:val="20"/>
                <w:szCs w:val="20"/>
              </w:rPr>
            </w:pPr>
            <w:r w:rsidRPr="006A00A7">
              <w:rPr>
                <w:rFonts w:asciiTheme="minorHAnsi" w:hAnsiTheme="minorHAnsi" w:cstheme="minorHAnsi"/>
                <w:color w:val="202124"/>
                <w:sz w:val="20"/>
                <w:szCs w:val="20"/>
                <w:shd w:val="clear" w:color="auto" w:fill="FFFFFF"/>
              </w:rPr>
              <w:t xml:space="preserve">Supervise a variety of personnel actions to include, but not limited to, hiring, performance evaluations, promotions, transfers, </w:t>
            </w:r>
            <w:r w:rsidR="004A01EF">
              <w:rPr>
                <w:rFonts w:asciiTheme="minorHAnsi" w:hAnsiTheme="minorHAnsi" w:cstheme="minorHAnsi"/>
                <w:color w:val="202124"/>
                <w:sz w:val="20"/>
                <w:szCs w:val="20"/>
                <w:shd w:val="clear" w:color="auto" w:fill="FFFFFF"/>
              </w:rPr>
              <w:t>and leave</w:t>
            </w:r>
            <w:r w:rsidRPr="006A00A7">
              <w:rPr>
                <w:rFonts w:asciiTheme="minorHAnsi" w:hAnsiTheme="minorHAnsi" w:cstheme="minorHAnsi"/>
                <w:color w:val="202124"/>
                <w:sz w:val="20"/>
                <w:szCs w:val="20"/>
                <w:shd w:val="clear" w:color="auto" w:fill="FFFFFF"/>
              </w:rPr>
              <w:t xml:space="preserve"> requests</w:t>
            </w:r>
            <w:r w:rsidR="004A01EF">
              <w:rPr>
                <w:rFonts w:asciiTheme="minorHAnsi" w:hAnsiTheme="minorHAnsi" w:cstheme="minorHAnsi"/>
                <w:color w:val="202124"/>
                <w:sz w:val="20"/>
                <w:szCs w:val="20"/>
                <w:shd w:val="clear" w:color="auto" w:fill="FFFFFF"/>
              </w:rPr>
              <w:t>.</w:t>
            </w:r>
          </w:p>
          <w:p w14:paraId="00F4D3FA" w14:textId="6ACBDD09" w:rsidR="008A3EE4" w:rsidRPr="00E613B4" w:rsidRDefault="004A01EF" w:rsidP="00D0304F">
            <w:pPr>
              <w:numPr>
                <w:ilvl w:val="0"/>
                <w:numId w:val="6"/>
              </w:numPr>
              <w:rPr>
                <w:rFonts w:asciiTheme="minorHAnsi" w:hAnsiTheme="minorHAnsi" w:cstheme="minorHAnsi"/>
                <w:sz w:val="20"/>
                <w:szCs w:val="20"/>
              </w:rPr>
            </w:pPr>
            <w:r>
              <w:rPr>
                <w:rFonts w:asciiTheme="minorHAnsi" w:hAnsiTheme="minorHAnsi" w:cstheme="minorHAnsi"/>
                <w:color w:val="202124"/>
                <w:sz w:val="20"/>
                <w:szCs w:val="20"/>
                <w:shd w:val="clear" w:color="auto" w:fill="FFFFFF"/>
              </w:rPr>
              <w:t>Assist</w:t>
            </w:r>
            <w:r w:rsidR="00A163B2">
              <w:rPr>
                <w:rFonts w:asciiTheme="minorHAnsi" w:hAnsiTheme="minorHAnsi" w:cstheme="minorHAnsi"/>
                <w:color w:val="202124"/>
                <w:sz w:val="20"/>
                <w:szCs w:val="20"/>
                <w:shd w:val="clear" w:color="auto" w:fill="FFFFFF"/>
              </w:rPr>
              <w:t xml:space="preserve"> with </w:t>
            </w:r>
            <w:r w:rsidR="008A3EE4">
              <w:rPr>
                <w:rFonts w:asciiTheme="minorHAnsi" w:hAnsiTheme="minorHAnsi" w:cstheme="minorHAnsi"/>
                <w:color w:val="202124"/>
                <w:sz w:val="20"/>
                <w:szCs w:val="20"/>
                <w:shd w:val="clear" w:color="auto" w:fill="FFFFFF"/>
              </w:rPr>
              <w:t xml:space="preserve">annual audit with external auditors, uploading requested documents, preparing required </w:t>
            </w:r>
            <w:r w:rsidR="000A7B12">
              <w:rPr>
                <w:rFonts w:asciiTheme="minorHAnsi" w:hAnsiTheme="minorHAnsi" w:cstheme="minorHAnsi"/>
                <w:color w:val="202124"/>
                <w:sz w:val="20"/>
                <w:szCs w:val="20"/>
                <w:shd w:val="clear" w:color="auto" w:fill="FFFFFF"/>
              </w:rPr>
              <w:t>schedules,</w:t>
            </w:r>
            <w:r w:rsidR="008A3EE4">
              <w:rPr>
                <w:rFonts w:asciiTheme="minorHAnsi" w:hAnsiTheme="minorHAnsi" w:cstheme="minorHAnsi"/>
                <w:color w:val="202124"/>
                <w:sz w:val="20"/>
                <w:szCs w:val="20"/>
                <w:shd w:val="clear" w:color="auto" w:fill="FFFFFF"/>
              </w:rPr>
              <w:t xml:space="preserve"> and managing timely completion of audit.</w:t>
            </w:r>
          </w:p>
          <w:p w14:paraId="6B5D4FB0" w14:textId="1BF5FE7E" w:rsidR="004A01EF" w:rsidRPr="00E613B4" w:rsidRDefault="00F66AEF" w:rsidP="00D0304F">
            <w:pPr>
              <w:numPr>
                <w:ilvl w:val="0"/>
                <w:numId w:val="6"/>
              </w:numPr>
              <w:rPr>
                <w:rFonts w:asciiTheme="minorHAnsi" w:hAnsiTheme="minorHAnsi" w:cstheme="minorHAnsi"/>
                <w:sz w:val="20"/>
                <w:szCs w:val="20"/>
              </w:rPr>
            </w:pPr>
            <w:r>
              <w:rPr>
                <w:rFonts w:asciiTheme="minorHAnsi" w:hAnsiTheme="minorHAnsi" w:cstheme="minorHAnsi"/>
                <w:color w:val="202124"/>
                <w:sz w:val="20"/>
                <w:szCs w:val="20"/>
                <w:shd w:val="clear" w:color="auto" w:fill="FFFFFF"/>
              </w:rPr>
              <w:t>Co-Lead on new</w:t>
            </w:r>
            <w:r w:rsidR="00AA4764">
              <w:rPr>
                <w:rFonts w:asciiTheme="minorHAnsi" w:hAnsiTheme="minorHAnsi" w:cstheme="minorHAnsi"/>
                <w:color w:val="202124"/>
                <w:sz w:val="20"/>
                <w:szCs w:val="20"/>
                <w:shd w:val="clear" w:color="auto" w:fill="FFFFFF"/>
              </w:rPr>
              <w:t xml:space="preserve"> </w:t>
            </w:r>
            <w:r w:rsidR="00AA4764" w:rsidRPr="00AA4764">
              <w:rPr>
                <w:rFonts w:asciiTheme="minorHAnsi" w:hAnsiTheme="minorHAnsi" w:cstheme="minorHAnsi"/>
                <w:color w:val="202124"/>
                <w:sz w:val="20"/>
                <w:szCs w:val="20"/>
                <w:shd w:val="clear" w:color="auto" w:fill="FFFFFF"/>
              </w:rPr>
              <w:t>Enterprise Resource Planning (</w:t>
            </w:r>
            <w:r w:rsidR="00AA4764">
              <w:rPr>
                <w:rFonts w:asciiTheme="minorHAnsi" w:hAnsiTheme="minorHAnsi" w:cstheme="minorHAnsi"/>
                <w:color w:val="202124"/>
                <w:sz w:val="20"/>
                <w:szCs w:val="20"/>
                <w:shd w:val="clear" w:color="auto" w:fill="FFFFFF"/>
              </w:rPr>
              <w:t>ERP)</w:t>
            </w:r>
            <w:r>
              <w:rPr>
                <w:rFonts w:asciiTheme="minorHAnsi" w:hAnsiTheme="minorHAnsi" w:cstheme="minorHAnsi"/>
                <w:color w:val="202124"/>
                <w:sz w:val="20"/>
                <w:szCs w:val="20"/>
                <w:shd w:val="clear" w:color="auto" w:fill="FFFFFF"/>
              </w:rPr>
              <w:t xml:space="preserve"> system to Tyler Technologies</w:t>
            </w:r>
            <w:r w:rsidR="00AA4764">
              <w:rPr>
                <w:rFonts w:asciiTheme="minorHAnsi" w:hAnsiTheme="minorHAnsi" w:cstheme="minorHAnsi"/>
                <w:color w:val="202124"/>
                <w:sz w:val="20"/>
                <w:szCs w:val="20"/>
                <w:shd w:val="clear" w:color="auto" w:fill="FFFFFF"/>
              </w:rPr>
              <w:t xml:space="preserve">. </w:t>
            </w:r>
          </w:p>
          <w:p w14:paraId="6E45C131" w14:textId="494E4FB2" w:rsidR="004A01EF" w:rsidRPr="000A7B12" w:rsidRDefault="004A01EF" w:rsidP="00D0304F">
            <w:pPr>
              <w:numPr>
                <w:ilvl w:val="0"/>
                <w:numId w:val="6"/>
              </w:numPr>
              <w:rPr>
                <w:rFonts w:asciiTheme="minorHAnsi" w:hAnsiTheme="minorHAnsi" w:cstheme="minorHAnsi"/>
                <w:sz w:val="20"/>
                <w:szCs w:val="20"/>
              </w:rPr>
            </w:pPr>
            <w:r>
              <w:rPr>
                <w:rFonts w:asciiTheme="minorHAnsi" w:hAnsiTheme="minorHAnsi" w:cstheme="minorHAnsi"/>
                <w:color w:val="202124"/>
                <w:sz w:val="20"/>
                <w:szCs w:val="20"/>
                <w:shd w:val="clear" w:color="auto" w:fill="FFFFFF"/>
              </w:rPr>
              <w:t>Train</w:t>
            </w:r>
            <w:r w:rsidR="00A163B2">
              <w:rPr>
                <w:rFonts w:asciiTheme="minorHAnsi" w:hAnsiTheme="minorHAnsi" w:cstheme="minorHAnsi"/>
                <w:color w:val="202124"/>
                <w:sz w:val="20"/>
                <w:szCs w:val="20"/>
                <w:shd w:val="clear" w:color="auto" w:fill="FFFFFF"/>
              </w:rPr>
              <w:t xml:space="preserve"> p</w:t>
            </w:r>
            <w:r>
              <w:rPr>
                <w:rFonts w:asciiTheme="minorHAnsi" w:hAnsiTheme="minorHAnsi" w:cstheme="minorHAnsi"/>
                <w:color w:val="202124"/>
                <w:sz w:val="20"/>
                <w:szCs w:val="20"/>
                <w:shd w:val="clear" w:color="auto" w:fill="FFFFFF"/>
              </w:rPr>
              <w:t xml:space="preserve">rogram </w:t>
            </w:r>
            <w:r w:rsidR="00A163B2">
              <w:rPr>
                <w:rFonts w:asciiTheme="minorHAnsi" w:hAnsiTheme="minorHAnsi" w:cstheme="minorHAnsi"/>
                <w:color w:val="202124"/>
                <w:sz w:val="20"/>
                <w:szCs w:val="20"/>
                <w:shd w:val="clear" w:color="auto" w:fill="FFFFFF"/>
              </w:rPr>
              <w:t>m</w:t>
            </w:r>
            <w:r>
              <w:rPr>
                <w:rFonts w:asciiTheme="minorHAnsi" w:hAnsiTheme="minorHAnsi" w:cstheme="minorHAnsi"/>
                <w:color w:val="202124"/>
                <w:sz w:val="20"/>
                <w:szCs w:val="20"/>
                <w:shd w:val="clear" w:color="auto" w:fill="FFFFFF"/>
              </w:rPr>
              <w:t xml:space="preserve">anagers </w:t>
            </w:r>
            <w:r w:rsidR="00AA4764">
              <w:rPr>
                <w:rFonts w:asciiTheme="minorHAnsi" w:hAnsiTheme="minorHAnsi" w:cstheme="minorHAnsi"/>
                <w:color w:val="202124"/>
                <w:sz w:val="20"/>
                <w:szCs w:val="20"/>
                <w:shd w:val="clear" w:color="auto" w:fill="FFFFFF"/>
              </w:rPr>
              <w:t>in</w:t>
            </w:r>
            <w:r>
              <w:rPr>
                <w:rFonts w:asciiTheme="minorHAnsi" w:hAnsiTheme="minorHAnsi" w:cstheme="minorHAnsi"/>
                <w:color w:val="202124"/>
                <w:sz w:val="20"/>
                <w:szCs w:val="20"/>
                <w:shd w:val="clear" w:color="auto" w:fill="FFFFFF"/>
              </w:rPr>
              <w:t xml:space="preserve"> software as </w:t>
            </w:r>
            <w:r w:rsidR="00E613B4">
              <w:rPr>
                <w:rFonts w:asciiTheme="minorHAnsi" w:hAnsiTheme="minorHAnsi" w:cstheme="minorHAnsi"/>
                <w:color w:val="202124"/>
                <w:sz w:val="20"/>
                <w:szCs w:val="20"/>
                <w:shd w:val="clear" w:color="auto" w:fill="FFFFFF"/>
              </w:rPr>
              <w:t>needed.</w:t>
            </w:r>
          </w:p>
          <w:p w14:paraId="611A6EC1" w14:textId="17ACE4AA" w:rsidR="00F66AEF" w:rsidRPr="00A163B2" w:rsidRDefault="000A7B12" w:rsidP="00A163B2">
            <w:pPr>
              <w:numPr>
                <w:ilvl w:val="0"/>
                <w:numId w:val="6"/>
              </w:numPr>
              <w:rPr>
                <w:rFonts w:asciiTheme="minorHAnsi" w:hAnsiTheme="minorHAnsi" w:cstheme="minorHAnsi"/>
                <w:sz w:val="20"/>
                <w:szCs w:val="20"/>
              </w:rPr>
            </w:pPr>
            <w:r w:rsidRPr="000A7B12">
              <w:rPr>
                <w:rFonts w:asciiTheme="minorHAnsi" w:hAnsiTheme="minorHAnsi" w:cstheme="minorHAnsi"/>
                <w:sz w:val="20"/>
                <w:szCs w:val="20"/>
              </w:rPr>
              <w:t>As an employee of the Bois Forte Reservation, will follow the Bois Forte Procurement Policy and any other applicable procurement requirements when obtaining goods and/or services for the Bois Forte Band of Chippewa.</w:t>
            </w:r>
          </w:p>
          <w:p w14:paraId="12A5197D" w14:textId="79702F92" w:rsidR="00B56E87" w:rsidRPr="00A163B2" w:rsidRDefault="006A00A7" w:rsidP="00A163B2">
            <w:pPr>
              <w:numPr>
                <w:ilvl w:val="0"/>
                <w:numId w:val="6"/>
              </w:numPr>
              <w:rPr>
                <w:rFonts w:asciiTheme="minorHAnsi" w:hAnsiTheme="minorHAnsi" w:cstheme="minorHAnsi"/>
                <w:color w:val="0E101A"/>
                <w:sz w:val="20"/>
                <w:szCs w:val="20"/>
              </w:rPr>
            </w:pPr>
            <w:r w:rsidRPr="006A00A7">
              <w:rPr>
                <w:rFonts w:asciiTheme="minorHAnsi" w:hAnsiTheme="minorHAnsi" w:cstheme="minorHAnsi"/>
                <w:color w:val="202124"/>
                <w:sz w:val="20"/>
                <w:szCs w:val="20"/>
                <w:shd w:val="clear" w:color="auto" w:fill="FFFFFF"/>
              </w:rPr>
              <w:t>Perform other related duties as required.</w:t>
            </w:r>
          </w:p>
        </w:tc>
      </w:tr>
      <w:tr w:rsidR="0048539E" w:rsidRPr="001E5504" w14:paraId="12A51985" w14:textId="77777777" w:rsidTr="000A7B12">
        <w:tc>
          <w:tcPr>
            <w:tcW w:w="277" w:type="dxa"/>
            <w:tcBorders>
              <w:top w:val="single" w:sz="6" w:space="0" w:color="7F7F7F" w:themeColor="text1" w:themeTint="80"/>
              <w:bottom w:val="single" w:sz="6" w:space="0" w:color="7F7F7F" w:themeColor="text1" w:themeTint="80"/>
            </w:tcBorders>
            <w:shd w:val="clear" w:color="auto" w:fill="D9D9D9" w:themeFill="background1" w:themeFillShade="D9"/>
          </w:tcPr>
          <w:p w14:paraId="204445BD" w14:textId="77777777" w:rsidR="0048539E" w:rsidRPr="001E5504" w:rsidRDefault="0048539E" w:rsidP="00B23BAE">
            <w:pPr>
              <w:spacing w:after="120"/>
              <w:rPr>
                <w:rFonts w:asciiTheme="minorHAnsi" w:hAnsiTheme="minorHAnsi"/>
                <w:b/>
                <w:sz w:val="22"/>
              </w:rPr>
            </w:pPr>
          </w:p>
        </w:tc>
        <w:tc>
          <w:tcPr>
            <w:tcW w:w="10767" w:type="dxa"/>
            <w:gridSpan w:val="6"/>
            <w:tcBorders>
              <w:top w:val="single" w:sz="6" w:space="0" w:color="7F7F7F" w:themeColor="text1" w:themeTint="80"/>
              <w:bottom w:val="single" w:sz="6" w:space="0" w:color="7F7F7F" w:themeColor="text1" w:themeTint="80"/>
            </w:tcBorders>
            <w:shd w:val="clear" w:color="auto" w:fill="D9D9D9" w:themeFill="background1" w:themeFillShade="D9"/>
          </w:tcPr>
          <w:p w14:paraId="12A51984" w14:textId="703AF134" w:rsidR="0048539E" w:rsidRPr="001E5504" w:rsidRDefault="0048539E" w:rsidP="00B23BAE">
            <w:pPr>
              <w:spacing w:after="120"/>
              <w:rPr>
                <w:rFonts w:asciiTheme="minorHAnsi" w:hAnsiTheme="minorHAnsi"/>
                <w:b/>
                <w:sz w:val="20"/>
                <w:szCs w:val="20"/>
              </w:rPr>
            </w:pPr>
            <w:r w:rsidRPr="001E5504">
              <w:rPr>
                <w:rFonts w:asciiTheme="minorHAnsi" w:hAnsiTheme="minorHAnsi"/>
                <w:b/>
                <w:sz w:val="22"/>
              </w:rPr>
              <w:t>MINIMUM MANDATORY QUALIFICATIONS</w:t>
            </w:r>
          </w:p>
        </w:tc>
      </w:tr>
      <w:tr w:rsidR="0048539E" w:rsidRPr="001E5504" w14:paraId="12A51987" w14:textId="3E72BC6A" w:rsidTr="000A7B12">
        <w:trPr>
          <w:trHeight w:val="364"/>
        </w:trPr>
        <w:tc>
          <w:tcPr>
            <w:tcW w:w="2167" w:type="dxa"/>
            <w:gridSpan w:val="3"/>
            <w:tcBorders>
              <w:top w:val="single" w:sz="6" w:space="0" w:color="7F7F7F" w:themeColor="text1" w:themeTint="80"/>
            </w:tcBorders>
            <w:shd w:val="clear" w:color="auto" w:fill="FFFFFF" w:themeFill="background1"/>
          </w:tcPr>
          <w:p w14:paraId="4032C635" w14:textId="77777777" w:rsidR="0048539E" w:rsidRPr="001E5504" w:rsidRDefault="0048539E" w:rsidP="002443E9">
            <w:pPr>
              <w:pStyle w:val="Heading2"/>
              <w:rPr>
                <w:rFonts w:asciiTheme="minorHAnsi" w:hAnsiTheme="minorHAnsi"/>
                <w:sz w:val="20"/>
              </w:rPr>
            </w:pPr>
            <w:r w:rsidRPr="001E5504">
              <w:rPr>
                <w:rFonts w:asciiTheme="minorHAnsi" w:hAnsiTheme="minorHAnsi"/>
                <w:b w:val="0"/>
                <w:caps w:val="0"/>
                <w:sz w:val="20"/>
              </w:rPr>
              <w:t>Experience:</w:t>
            </w:r>
          </w:p>
        </w:tc>
        <w:tc>
          <w:tcPr>
            <w:tcW w:w="277" w:type="dxa"/>
            <w:tcBorders>
              <w:top w:val="single" w:sz="6" w:space="0" w:color="7F7F7F" w:themeColor="text1" w:themeTint="80"/>
            </w:tcBorders>
            <w:shd w:val="clear" w:color="auto" w:fill="FFFFFF" w:themeFill="background1"/>
          </w:tcPr>
          <w:p w14:paraId="4911D83F" w14:textId="77777777" w:rsidR="0048539E" w:rsidRPr="00282B3D" w:rsidRDefault="0048539E" w:rsidP="00D0304F">
            <w:pPr>
              <w:pStyle w:val="ListParagraph"/>
              <w:numPr>
                <w:ilvl w:val="0"/>
                <w:numId w:val="4"/>
              </w:numPr>
              <w:rPr>
                <w:rFonts w:asciiTheme="minorHAnsi" w:hAnsiTheme="minorHAnsi"/>
                <w:caps/>
                <w:sz w:val="20"/>
              </w:rPr>
            </w:pPr>
          </w:p>
        </w:tc>
        <w:tc>
          <w:tcPr>
            <w:tcW w:w="8600" w:type="dxa"/>
            <w:gridSpan w:val="3"/>
            <w:tcBorders>
              <w:top w:val="single" w:sz="6" w:space="0" w:color="7F7F7F" w:themeColor="text1" w:themeTint="80"/>
            </w:tcBorders>
            <w:shd w:val="clear" w:color="auto" w:fill="FFFFFF" w:themeFill="background1"/>
          </w:tcPr>
          <w:p w14:paraId="5F5C7AED" w14:textId="5ADD1D74" w:rsidR="0048539E" w:rsidRPr="00E613B4" w:rsidRDefault="00E613B4" w:rsidP="00DE4D57">
            <w:pPr>
              <w:pStyle w:val="ListParagraph"/>
              <w:numPr>
                <w:ilvl w:val="0"/>
                <w:numId w:val="4"/>
              </w:numPr>
              <w:rPr>
                <w:rFonts w:asciiTheme="minorHAnsi" w:hAnsiTheme="minorHAnsi"/>
                <w:caps/>
                <w:sz w:val="20"/>
              </w:rPr>
            </w:pPr>
            <w:r>
              <w:rPr>
                <w:rFonts w:asciiTheme="minorHAnsi" w:hAnsiTheme="minorHAnsi"/>
                <w:sz w:val="20"/>
                <w:szCs w:val="20"/>
              </w:rPr>
              <w:t>Five</w:t>
            </w:r>
            <w:r w:rsidR="009231AF">
              <w:rPr>
                <w:rFonts w:asciiTheme="minorHAnsi" w:hAnsiTheme="minorHAnsi"/>
                <w:sz w:val="20"/>
                <w:szCs w:val="20"/>
              </w:rPr>
              <w:t xml:space="preserve"> to </w:t>
            </w:r>
            <w:r>
              <w:rPr>
                <w:rFonts w:asciiTheme="minorHAnsi" w:hAnsiTheme="minorHAnsi"/>
                <w:sz w:val="20"/>
                <w:szCs w:val="20"/>
              </w:rPr>
              <w:t>seven (</w:t>
            </w:r>
            <w:r w:rsidR="00F66AEF">
              <w:rPr>
                <w:rFonts w:asciiTheme="minorHAnsi" w:hAnsiTheme="minorHAnsi"/>
                <w:sz w:val="20"/>
                <w:szCs w:val="20"/>
              </w:rPr>
              <w:t>5- 7</w:t>
            </w:r>
            <w:r>
              <w:rPr>
                <w:rFonts w:asciiTheme="minorHAnsi" w:hAnsiTheme="minorHAnsi"/>
                <w:sz w:val="20"/>
                <w:szCs w:val="20"/>
              </w:rPr>
              <w:t>)</w:t>
            </w:r>
            <w:r w:rsidR="00F66AEF">
              <w:rPr>
                <w:rFonts w:asciiTheme="minorHAnsi" w:hAnsiTheme="minorHAnsi"/>
                <w:sz w:val="20"/>
                <w:szCs w:val="20"/>
              </w:rPr>
              <w:t xml:space="preserve"> </w:t>
            </w:r>
            <w:r w:rsidR="00A163B2">
              <w:rPr>
                <w:rFonts w:asciiTheme="minorHAnsi" w:hAnsiTheme="minorHAnsi"/>
                <w:sz w:val="20"/>
                <w:szCs w:val="20"/>
              </w:rPr>
              <w:t xml:space="preserve">years of </w:t>
            </w:r>
            <w:r w:rsidR="00831718" w:rsidRPr="00DF074D">
              <w:rPr>
                <w:rFonts w:asciiTheme="minorHAnsi" w:hAnsiTheme="minorHAnsi"/>
                <w:sz w:val="20"/>
                <w:szCs w:val="20"/>
              </w:rPr>
              <w:t>experience</w:t>
            </w:r>
            <w:r w:rsidR="00DF074D" w:rsidRPr="00DF074D">
              <w:rPr>
                <w:rFonts w:asciiTheme="minorHAnsi" w:hAnsiTheme="minorHAnsi"/>
                <w:sz w:val="20"/>
                <w:szCs w:val="20"/>
              </w:rPr>
              <w:t xml:space="preserve"> in</w:t>
            </w:r>
            <w:r w:rsidR="0031273C">
              <w:rPr>
                <w:rFonts w:asciiTheme="minorHAnsi" w:hAnsiTheme="minorHAnsi"/>
                <w:sz w:val="20"/>
                <w:szCs w:val="20"/>
              </w:rPr>
              <w:t xml:space="preserve"> Accounting or Finance</w:t>
            </w:r>
            <w:r w:rsidR="00DF074D" w:rsidRPr="00DF074D">
              <w:rPr>
                <w:rFonts w:asciiTheme="minorHAnsi" w:hAnsiTheme="minorHAnsi"/>
                <w:sz w:val="20"/>
                <w:szCs w:val="20"/>
              </w:rPr>
              <w:t xml:space="preserve">. </w:t>
            </w:r>
          </w:p>
          <w:p w14:paraId="24F5CE64" w14:textId="1338E567" w:rsidR="004A01EF" w:rsidRPr="00E613B4" w:rsidRDefault="00E613B4" w:rsidP="00DE4D57">
            <w:pPr>
              <w:pStyle w:val="ListParagraph"/>
              <w:numPr>
                <w:ilvl w:val="0"/>
                <w:numId w:val="4"/>
              </w:numPr>
              <w:rPr>
                <w:rFonts w:asciiTheme="minorHAnsi" w:hAnsiTheme="minorHAnsi"/>
                <w:caps/>
                <w:sz w:val="20"/>
              </w:rPr>
            </w:pPr>
            <w:r>
              <w:rPr>
                <w:rFonts w:asciiTheme="minorHAnsi" w:hAnsiTheme="minorHAnsi"/>
                <w:sz w:val="20"/>
                <w:szCs w:val="20"/>
              </w:rPr>
              <w:t>Two</w:t>
            </w:r>
            <w:r w:rsidR="009231AF">
              <w:rPr>
                <w:rFonts w:asciiTheme="minorHAnsi" w:hAnsiTheme="minorHAnsi"/>
                <w:sz w:val="20"/>
                <w:szCs w:val="20"/>
              </w:rPr>
              <w:t xml:space="preserve"> to </w:t>
            </w:r>
            <w:r>
              <w:rPr>
                <w:rFonts w:asciiTheme="minorHAnsi" w:hAnsiTheme="minorHAnsi"/>
                <w:sz w:val="20"/>
                <w:szCs w:val="20"/>
              </w:rPr>
              <w:t>three (</w:t>
            </w:r>
            <w:r w:rsidR="004A01EF">
              <w:rPr>
                <w:rFonts w:asciiTheme="minorHAnsi" w:hAnsiTheme="minorHAnsi"/>
                <w:sz w:val="20"/>
                <w:szCs w:val="20"/>
              </w:rPr>
              <w:t>2-3</w:t>
            </w:r>
            <w:r>
              <w:rPr>
                <w:rFonts w:asciiTheme="minorHAnsi" w:hAnsiTheme="minorHAnsi"/>
                <w:sz w:val="20"/>
                <w:szCs w:val="20"/>
              </w:rPr>
              <w:t>)</w:t>
            </w:r>
            <w:r w:rsidR="004A01EF">
              <w:rPr>
                <w:rFonts w:asciiTheme="minorHAnsi" w:hAnsiTheme="minorHAnsi"/>
                <w:sz w:val="20"/>
                <w:szCs w:val="20"/>
              </w:rPr>
              <w:t xml:space="preserve"> </w:t>
            </w:r>
            <w:r w:rsidR="009231AF">
              <w:rPr>
                <w:rFonts w:asciiTheme="minorHAnsi" w:hAnsiTheme="minorHAnsi"/>
                <w:sz w:val="20"/>
                <w:szCs w:val="20"/>
              </w:rPr>
              <w:t>y</w:t>
            </w:r>
            <w:r w:rsidR="004A01EF">
              <w:rPr>
                <w:rFonts w:asciiTheme="minorHAnsi" w:hAnsiTheme="minorHAnsi"/>
                <w:sz w:val="20"/>
                <w:szCs w:val="20"/>
              </w:rPr>
              <w:t>ears of financial statement preparation</w:t>
            </w:r>
            <w:r w:rsidR="00AA4764">
              <w:rPr>
                <w:rFonts w:asciiTheme="minorHAnsi" w:hAnsiTheme="minorHAnsi"/>
                <w:sz w:val="20"/>
                <w:szCs w:val="20"/>
              </w:rPr>
              <w:t>.</w:t>
            </w:r>
          </w:p>
          <w:p w14:paraId="12A51986" w14:textId="20C151B0" w:rsidR="004A01EF" w:rsidRPr="00DF074D" w:rsidRDefault="00E613B4" w:rsidP="00DE4D57">
            <w:pPr>
              <w:pStyle w:val="ListParagraph"/>
              <w:numPr>
                <w:ilvl w:val="0"/>
                <w:numId w:val="4"/>
              </w:numPr>
              <w:rPr>
                <w:rFonts w:asciiTheme="minorHAnsi" w:hAnsiTheme="minorHAnsi"/>
                <w:caps/>
                <w:sz w:val="20"/>
              </w:rPr>
            </w:pPr>
            <w:r>
              <w:rPr>
                <w:rFonts w:asciiTheme="minorHAnsi" w:hAnsiTheme="minorHAnsi"/>
                <w:sz w:val="20"/>
                <w:szCs w:val="20"/>
              </w:rPr>
              <w:t>Two</w:t>
            </w:r>
            <w:r w:rsidR="009231AF">
              <w:rPr>
                <w:rFonts w:asciiTheme="minorHAnsi" w:hAnsiTheme="minorHAnsi"/>
                <w:sz w:val="20"/>
                <w:szCs w:val="20"/>
              </w:rPr>
              <w:t xml:space="preserve"> to </w:t>
            </w:r>
            <w:r>
              <w:rPr>
                <w:rFonts w:asciiTheme="minorHAnsi" w:hAnsiTheme="minorHAnsi"/>
                <w:sz w:val="20"/>
                <w:szCs w:val="20"/>
              </w:rPr>
              <w:t>three (</w:t>
            </w:r>
            <w:r w:rsidR="004A01EF">
              <w:rPr>
                <w:rFonts w:asciiTheme="minorHAnsi" w:hAnsiTheme="minorHAnsi"/>
                <w:sz w:val="20"/>
                <w:szCs w:val="20"/>
              </w:rPr>
              <w:t>2-3</w:t>
            </w:r>
            <w:r>
              <w:rPr>
                <w:rFonts w:asciiTheme="minorHAnsi" w:hAnsiTheme="minorHAnsi"/>
                <w:sz w:val="20"/>
                <w:szCs w:val="20"/>
              </w:rPr>
              <w:t>)</w:t>
            </w:r>
            <w:r w:rsidR="004A01EF">
              <w:rPr>
                <w:rFonts w:asciiTheme="minorHAnsi" w:hAnsiTheme="minorHAnsi"/>
                <w:sz w:val="20"/>
                <w:szCs w:val="20"/>
              </w:rPr>
              <w:t xml:space="preserve"> </w:t>
            </w:r>
            <w:r w:rsidR="009231AF">
              <w:rPr>
                <w:rFonts w:asciiTheme="minorHAnsi" w:hAnsiTheme="minorHAnsi"/>
                <w:sz w:val="20"/>
                <w:szCs w:val="20"/>
              </w:rPr>
              <w:t xml:space="preserve">years of </w:t>
            </w:r>
            <w:r w:rsidR="00F95E48">
              <w:rPr>
                <w:rFonts w:asciiTheme="minorHAnsi" w:hAnsiTheme="minorHAnsi"/>
                <w:sz w:val="20"/>
                <w:szCs w:val="20"/>
              </w:rPr>
              <w:t>experience</w:t>
            </w:r>
            <w:r w:rsidR="004A01EF">
              <w:rPr>
                <w:rFonts w:asciiTheme="minorHAnsi" w:hAnsiTheme="minorHAnsi"/>
                <w:sz w:val="20"/>
                <w:szCs w:val="20"/>
              </w:rPr>
              <w:t xml:space="preserve"> </w:t>
            </w:r>
            <w:r w:rsidR="00A163B2">
              <w:rPr>
                <w:rFonts w:asciiTheme="minorHAnsi" w:hAnsiTheme="minorHAnsi"/>
                <w:sz w:val="20"/>
                <w:szCs w:val="20"/>
              </w:rPr>
              <w:t>working</w:t>
            </w:r>
            <w:r w:rsidR="004A01EF">
              <w:rPr>
                <w:rFonts w:asciiTheme="minorHAnsi" w:hAnsiTheme="minorHAnsi"/>
                <w:sz w:val="20"/>
                <w:szCs w:val="20"/>
              </w:rPr>
              <w:t xml:space="preserve"> </w:t>
            </w:r>
            <w:r w:rsidR="0034138B">
              <w:rPr>
                <w:rFonts w:asciiTheme="minorHAnsi" w:hAnsiTheme="minorHAnsi"/>
                <w:sz w:val="20"/>
                <w:szCs w:val="20"/>
              </w:rPr>
              <w:t>in</w:t>
            </w:r>
            <w:r w:rsidR="004A01EF">
              <w:rPr>
                <w:rFonts w:asciiTheme="minorHAnsi" w:hAnsiTheme="minorHAnsi"/>
                <w:sz w:val="20"/>
                <w:szCs w:val="20"/>
              </w:rPr>
              <w:t xml:space="preserve"> audits as an auditor or an auditee</w:t>
            </w:r>
            <w:r w:rsidR="00AA4764">
              <w:rPr>
                <w:rFonts w:asciiTheme="minorHAnsi" w:hAnsiTheme="minorHAnsi"/>
                <w:sz w:val="20"/>
                <w:szCs w:val="20"/>
              </w:rPr>
              <w:t>.</w:t>
            </w:r>
            <w:r w:rsidR="004A01EF">
              <w:rPr>
                <w:rFonts w:asciiTheme="minorHAnsi" w:hAnsiTheme="minorHAnsi"/>
                <w:sz w:val="20"/>
                <w:szCs w:val="20"/>
              </w:rPr>
              <w:t xml:space="preserve"> </w:t>
            </w:r>
          </w:p>
        </w:tc>
      </w:tr>
      <w:tr w:rsidR="0048539E" w:rsidRPr="001E5504" w14:paraId="12A5198A" w14:textId="77777777" w:rsidTr="000A7B12">
        <w:tc>
          <w:tcPr>
            <w:tcW w:w="2167" w:type="dxa"/>
            <w:gridSpan w:val="3"/>
            <w:shd w:val="clear" w:color="auto" w:fill="FFFFFF" w:themeFill="background1"/>
          </w:tcPr>
          <w:p w14:paraId="12A51988" w14:textId="559F860D" w:rsidR="0048539E" w:rsidRPr="001E5504" w:rsidRDefault="0048539E" w:rsidP="006D30C5">
            <w:pPr>
              <w:pStyle w:val="Heading2"/>
              <w:rPr>
                <w:rFonts w:asciiTheme="minorHAnsi" w:hAnsiTheme="minorHAnsi"/>
                <w:b w:val="0"/>
                <w:caps w:val="0"/>
                <w:sz w:val="20"/>
              </w:rPr>
            </w:pPr>
            <w:r w:rsidRPr="001E5504">
              <w:rPr>
                <w:rFonts w:asciiTheme="minorHAnsi" w:hAnsiTheme="minorHAnsi"/>
                <w:b w:val="0"/>
                <w:caps w:val="0"/>
                <w:sz w:val="20"/>
              </w:rPr>
              <w:t>Education:</w:t>
            </w:r>
          </w:p>
        </w:tc>
        <w:tc>
          <w:tcPr>
            <w:tcW w:w="277" w:type="dxa"/>
            <w:shd w:val="clear" w:color="auto" w:fill="FFFFFF" w:themeFill="background1"/>
          </w:tcPr>
          <w:p w14:paraId="75422508" w14:textId="77777777" w:rsidR="0048539E" w:rsidRDefault="0048539E" w:rsidP="00D0304F">
            <w:pPr>
              <w:pStyle w:val="ListParagraph"/>
              <w:numPr>
                <w:ilvl w:val="0"/>
                <w:numId w:val="4"/>
              </w:numPr>
              <w:rPr>
                <w:rFonts w:asciiTheme="minorHAnsi" w:hAnsiTheme="minorHAnsi"/>
                <w:sz w:val="20"/>
              </w:rPr>
            </w:pPr>
          </w:p>
        </w:tc>
        <w:tc>
          <w:tcPr>
            <w:tcW w:w="8600" w:type="dxa"/>
            <w:gridSpan w:val="3"/>
            <w:shd w:val="clear" w:color="auto" w:fill="FFFFFF" w:themeFill="background1"/>
          </w:tcPr>
          <w:p w14:paraId="12A51989" w14:textId="77AD17A9" w:rsidR="0048539E" w:rsidRPr="00282B3D" w:rsidRDefault="000A7B12" w:rsidP="00DE4D57">
            <w:pPr>
              <w:pStyle w:val="ListParagraph"/>
              <w:numPr>
                <w:ilvl w:val="0"/>
                <w:numId w:val="4"/>
              </w:numPr>
              <w:rPr>
                <w:rFonts w:asciiTheme="minorHAnsi" w:hAnsiTheme="minorHAnsi"/>
                <w:caps/>
                <w:sz w:val="20"/>
              </w:rPr>
            </w:pPr>
            <w:r>
              <w:rPr>
                <w:rFonts w:asciiTheme="minorHAnsi" w:hAnsiTheme="minorHAnsi"/>
                <w:sz w:val="20"/>
              </w:rPr>
              <w:t>Bachelor’s degree in accounting or finance.</w:t>
            </w:r>
          </w:p>
        </w:tc>
      </w:tr>
      <w:tr w:rsidR="0048539E" w:rsidRPr="001E5504" w14:paraId="261D9792" w14:textId="77777777" w:rsidTr="000A7B12">
        <w:tc>
          <w:tcPr>
            <w:tcW w:w="2167" w:type="dxa"/>
            <w:gridSpan w:val="3"/>
            <w:shd w:val="clear" w:color="auto" w:fill="FFFFFF" w:themeFill="background1"/>
          </w:tcPr>
          <w:p w14:paraId="4EA0DC34" w14:textId="26FBEA48" w:rsidR="0048539E" w:rsidRPr="001E5504" w:rsidRDefault="0048539E" w:rsidP="006D30C5">
            <w:pPr>
              <w:pStyle w:val="Heading2"/>
              <w:rPr>
                <w:rFonts w:asciiTheme="minorHAnsi" w:hAnsiTheme="minorHAnsi"/>
                <w:b w:val="0"/>
                <w:caps w:val="0"/>
                <w:sz w:val="20"/>
              </w:rPr>
            </w:pPr>
            <w:r w:rsidRPr="001E5504">
              <w:rPr>
                <w:rFonts w:asciiTheme="minorHAnsi" w:hAnsiTheme="minorHAnsi"/>
                <w:b w:val="0"/>
                <w:caps w:val="0"/>
                <w:sz w:val="20"/>
              </w:rPr>
              <w:t>License/Certification:</w:t>
            </w:r>
          </w:p>
        </w:tc>
        <w:tc>
          <w:tcPr>
            <w:tcW w:w="277" w:type="dxa"/>
            <w:shd w:val="clear" w:color="auto" w:fill="FFFFFF" w:themeFill="background1"/>
          </w:tcPr>
          <w:p w14:paraId="0B14630B" w14:textId="77777777" w:rsidR="0048539E" w:rsidRPr="00282B3D" w:rsidRDefault="0048539E" w:rsidP="00D0304F">
            <w:pPr>
              <w:pStyle w:val="ListParagraph"/>
              <w:numPr>
                <w:ilvl w:val="0"/>
                <w:numId w:val="4"/>
              </w:numPr>
              <w:rPr>
                <w:rFonts w:asciiTheme="minorHAnsi" w:hAnsiTheme="minorHAnsi"/>
                <w:sz w:val="20"/>
              </w:rPr>
            </w:pPr>
          </w:p>
        </w:tc>
        <w:tc>
          <w:tcPr>
            <w:tcW w:w="8600" w:type="dxa"/>
            <w:gridSpan w:val="3"/>
            <w:shd w:val="clear" w:color="auto" w:fill="FFFFFF" w:themeFill="background1"/>
          </w:tcPr>
          <w:p w14:paraId="0C2C9A06" w14:textId="111DBD14" w:rsidR="0048539E" w:rsidRPr="00282B3D" w:rsidRDefault="0048539E" w:rsidP="00DE4D57">
            <w:pPr>
              <w:pStyle w:val="ListParagraph"/>
              <w:numPr>
                <w:ilvl w:val="0"/>
                <w:numId w:val="4"/>
              </w:numPr>
              <w:rPr>
                <w:rFonts w:asciiTheme="minorHAnsi" w:hAnsiTheme="minorHAnsi"/>
                <w:caps/>
                <w:sz w:val="20"/>
              </w:rPr>
            </w:pPr>
            <w:r w:rsidRPr="00282B3D">
              <w:rPr>
                <w:rFonts w:asciiTheme="minorHAnsi" w:hAnsiTheme="minorHAnsi"/>
                <w:sz w:val="20"/>
              </w:rPr>
              <w:t>None</w:t>
            </w:r>
            <w:r w:rsidR="000A7B12">
              <w:rPr>
                <w:rFonts w:asciiTheme="minorHAnsi" w:hAnsiTheme="minorHAnsi"/>
                <w:sz w:val="20"/>
              </w:rPr>
              <w:t>.</w:t>
            </w:r>
          </w:p>
        </w:tc>
      </w:tr>
      <w:tr w:rsidR="0048539E" w:rsidRPr="001E5504" w14:paraId="12A5198D" w14:textId="77777777" w:rsidTr="000A7B12">
        <w:tc>
          <w:tcPr>
            <w:tcW w:w="2167" w:type="dxa"/>
            <w:gridSpan w:val="3"/>
            <w:shd w:val="clear" w:color="auto" w:fill="FFFFFF" w:themeFill="background1"/>
          </w:tcPr>
          <w:p w14:paraId="12A5198B" w14:textId="5D3D1382" w:rsidR="0048539E" w:rsidRPr="001E5504" w:rsidRDefault="0048539E" w:rsidP="006D30C5">
            <w:pPr>
              <w:pStyle w:val="Heading2"/>
              <w:rPr>
                <w:rFonts w:asciiTheme="minorHAnsi" w:hAnsiTheme="minorHAnsi"/>
                <w:b w:val="0"/>
                <w:caps w:val="0"/>
                <w:sz w:val="20"/>
              </w:rPr>
            </w:pPr>
            <w:r w:rsidRPr="001E5504">
              <w:rPr>
                <w:rFonts w:asciiTheme="minorHAnsi" w:hAnsiTheme="minorHAnsi"/>
                <w:b w:val="0"/>
                <w:caps w:val="0"/>
                <w:sz w:val="20"/>
              </w:rPr>
              <w:t>Mandatory Knowledge, Skills, Abilities and Other Qualifications:</w:t>
            </w:r>
          </w:p>
        </w:tc>
        <w:tc>
          <w:tcPr>
            <w:tcW w:w="277" w:type="dxa"/>
            <w:shd w:val="clear" w:color="auto" w:fill="FFFFFF" w:themeFill="background1"/>
          </w:tcPr>
          <w:p w14:paraId="2FFCC89A" w14:textId="77777777" w:rsidR="0048539E" w:rsidRPr="00282B3D" w:rsidRDefault="0048539E" w:rsidP="00D0304F">
            <w:pPr>
              <w:pStyle w:val="Heading2"/>
              <w:numPr>
                <w:ilvl w:val="0"/>
                <w:numId w:val="3"/>
              </w:numPr>
              <w:spacing w:after="120"/>
              <w:jc w:val="both"/>
              <w:rPr>
                <w:rFonts w:asciiTheme="minorHAnsi" w:hAnsiTheme="minorHAnsi"/>
                <w:b w:val="0"/>
                <w:caps w:val="0"/>
                <w:sz w:val="20"/>
              </w:rPr>
            </w:pPr>
          </w:p>
        </w:tc>
        <w:tc>
          <w:tcPr>
            <w:tcW w:w="8600" w:type="dxa"/>
            <w:gridSpan w:val="3"/>
            <w:shd w:val="clear" w:color="auto" w:fill="FFFFFF" w:themeFill="background1"/>
          </w:tcPr>
          <w:p w14:paraId="28A7DA11" w14:textId="3054E56D" w:rsidR="00B56E87" w:rsidRDefault="00B56E87" w:rsidP="00DE4D57">
            <w:pPr>
              <w:numPr>
                <w:ilvl w:val="0"/>
                <w:numId w:val="3"/>
              </w:numPr>
              <w:rPr>
                <w:rFonts w:asciiTheme="minorHAnsi" w:hAnsiTheme="minorHAnsi" w:cstheme="minorHAnsi"/>
                <w:sz w:val="20"/>
                <w:szCs w:val="20"/>
              </w:rPr>
            </w:pPr>
            <w:r w:rsidRPr="00B56E87">
              <w:rPr>
                <w:rFonts w:asciiTheme="minorHAnsi" w:hAnsiTheme="minorHAnsi" w:cstheme="minorHAnsi"/>
                <w:sz w:val="20"/>
                <w:szCs w:val="20"/>
              </w:rPr>
              <w:t>Program administration and management experience show</w:t>
            </w:r>
            <w:r w:rsidR="00831718">
              <w:rPr>
                <w:rFonts w:asciiTheme="minorHAnsi" w:hAnsiTheme="minorHAnsi" w:cstheme="minorHAnsi"/>
                <w:sz w:val="20"/>
                <w:szCs w:val="20"/>
              </w:rPr>
              <w:t>ing</w:t>
            </w:r>
            <w:r w:rsidRPr="00B56E87">
              <w:rPr>
                <w:rFonts w:asciiTheme="minorHAnsi" w:hAnsiTheme="minorHAnsi" w:cstheme="minorHAnsi"/>
                <w:sz w:val="20"/>
                <w:szCs w:val="20"/>
              </w:rPr>
              <w:t xml:space="preserve"> responsibility for planning, organizing, evaluating, and exercising the leadership qualities necessary to direct a complex healthcare delivery system or program.</w:t>
            </w:r>
          </w:p>
          <w:p w14:paraId="39A37015" w14:textId="4B536A93" w:rsidR="00795858" w:rsidRPr="009F2163" w:rsidRDefault="00795858" w:rsidP="00DE4D57">
            <w:pPr>
              <w:numPr>
                <w:ilvl w:val="0"/>
                <w:numId w:val="3"/>
              </w:numPr>
              <w:rPr>
                <w:rFonts w:asciiTheme="minorHAnsi" w:hAnsiTheme="minorHAnsi" w:cstheme="minorHAnsi"/>
                <w:sz w:val="20"/>
                <w:szCs w:val="20"/>
              </w:rPr>
            </w:pPr>
            <w:r w:rsidRPr="009F2163">
              <w:rPr>
                <w:rFonts w:asciiTheme="minorHAnsi" w:hAnsiTheme="minorHAnsi" w:cstheme="minorHAnsi"/>
                <w:color w:val="202124"/>
                <w:sz w:val="20"/>
                <w:szCs w:val="20"/>
                <w:shd w:val="clear" w:color="auto" w:fill="FFFFFF"/>
              </w:rPr>
              <w:t xml:space="preserve">Knowledge of governmental accounting principles, </w:t>
            </w:r>
            <w:r w:rsidR="00011AA1" w:rsidRPr="009F2163">
              <w:rPr>
                <w:rFonts w:asciiTheme="minorHAnsi" w:hAnsiTheme="minorHAnsi" w:cstheme="minorHAnsi"/>
                <w:color w:val="202124"/>
                <w:sz w:val="20"/>
                <w:szCs w:val="20"/>
                <w:shd w:val="clear" w:color="auto" w:fill="FFFFFF"/>
              </w:rPr>
              <w:t>theories,</w:t>
            </w:r>
            <w:r w:rsidRPr="009F2163">
              <w:rPr>
                <w:rFonts w:asciiTheme="minorHAnsi" w:hAnsiTheme="minorHAnsi" w:cstheme="minorHAnsi"/>
                <w:color w:val="202124"/>
                <w:sz w:val="20"/>
                <w:szCs w:val="20"/>
                <w:shd w:val="clear" w:color="auto" w:fill="FFFFFF"/>
              </w:rPr>
              <w:t xml:space="preserve"> and practices; auditing principles and methods; administration of fiscal affairs; working with financial institutions and investment firms</w:t>
            </w:r>
            <w:r w:rsidR="00DE0B64" w:rsidRPr="009F2163">
              <w:rPr>
                <w:rFonts w:asciiTheme="minorHAnsi" w:hAnsiTheme="minorHAnsi" w:cstheme="minorHAnsi"/>
                <w:color w:val="202124"/>
                <w:sz w:val="20"/>
                <w:szCs w:val="20"/>
                <w:shd w:val="clear" w:color="auto" w:fill="FFFFFF"/>
              </w:rPr>
              <w:t xml:space="preserve">, </w:t>
            </w:r>
            <w:r w:rsidRPr="009F2163">
              <w:rPr>
                <w:rFonts w:asciiTheme="minorHAnsi" w:hAnsiTheme="minorHAnsi" w:cstheme="minorHAnsi"/>
                <w:color w:val="202124"/>
                <w:sz w:val="20"/>
                <w:szCs w:val="20"/>
                <w:shd w:val="clear" w:color="auto" w:fill="FFFFFF"/>
              </w:rPr>
              <w:t>pertinent Federal, State, and local laws, codes, and regulations; computer software specific to the department; preparation/review of financial statements in accordance with Generally Accepted Accounting</w:t>
            </w:r>
            <w:r w:rsidR="00DE0B64" w:rsidRPr="009F2163">
              <w:rPr>
                <w:rFonts w:asciiTheme="minorHAnsi" w:hAnsiTheme="minorHAnsi" w:cstheme="minorHAnsi"/>
                <w:color w:val="202124"/>
                <w:sz w:val="20"/>
                <w:szCs w:val="20"/>
                <w:shd w:val="clear" w:color="auto" w:fill="FFFFFF"/>
              </w:rPr>
              <w:t>.</w:t>
            </w:r>
          </w:p>
          <w:p w14:paraId="5B785196" w14:textId="0951A041" w:rsidR="00DE0B64" w:rsidRPr="009F2163" w:rsidRDefault="00DE0B64" w:rsidP="00DE4D57">
            <w:pPr>
              <w:numPr>
                <w:ilvl w:val="0"/>
                <w:numId w:val="3"/>
              </w:numPr>
              <w:rPr>
                <w:rFonts w:asciiTheme="minorHAnsi" w:hAnsiTheme="minorHAnsi" w:cstheme="minorHAnsi"/>
                <w:sz w:val="20"/>
                <w:szCs w:val="20"/>
              </w:rPr>
            </w:pPr>
            <w:r w:rsidRPr="009F2163">
              <w:rPr>
                <w:rFonts w:asciiTheme="minorHAnsi" w:hAnsiTheme="minorHAnsi" w:cstheme="minorHAnsi"/>
                <w:color w:val="202124"/>
                <w:sz w:val="20"/>
                <w:szCs w:val="20"/>
                <w:shd w:val="clear" w:color="auto" w:fill="FFFFFF"/>
              </w:rPr>
              <w:t xml:space="preserve">Principles; principles of supervision, </w:t>
            </w:r>
            <w:r w:rsidR="00011AA1" w:rsidRPr="009F2163">
              <w:rPr>
                <w:rFonts w:asciiTheme="minorHAnsi" w:hAnsiTheme="minorHAnsi" w:cstheme="minorHAnsi"/>
                <w:color w:val="202124"/>
                <w:sz w:val="20"/>
                <w:szCs w:val="20"/>
                <w:shd w:val="clear" w:color="auto" w:fill="FFFFFF"/>
              </w:rPr>
              <w:t>training,</w:t>
            </w:r>
            <w:r w:rsidRPr="009F2163">
              <w:rPr>
                <w:rFonts w:asciiTheme="minorHAnsi" w:hAnsiTheme="minorHAnsi" w:cstheme="minorHAnsi"/>
                <w:color w:val="202124"/>
                <w:sz w:val="20"/>
                <w:szCs w:val="20"/>
                <w:shd w:val="clear" w:color="auto" w:fill="FFFFFF"/>
              </w:rPr>
              <w:t xml:space="preserve"> and performance evaluation; budget development and control; thorough internal control practices and procedures; principles of revenue collection and monitoring, financial auditing, financial </w:t>
            </w:r>
            <w:r w:rsidR="00011AA1" w:rsidRPr="009F2163">
              <w:rPr>
                <w:rFonts w:asciiTheme="minorHAnsi" w:hAnsiTheme="minorHAnsi" w:cstheme="minorHAnsi"/>
                <w:color w:val="202124"/>
                <w:sz w:val="20"/>
                <w:szCs w:val="20"/>
                <w:shd w:val="clear" w:color="auto" w:fill="FFFFFF"/>
              </w:rPr>
              <w:t>record-keeping,</w:t>
            </w:r>
            <w:r w:rsidRPr="009F2163">
              <w:rPr>
                <w:rFonts w:asciiTheme="minorHAnsi" w:hAnsiTheme="minorHAnsi" w:cstheme="minorHAnsi"/>
                <w:color w:val="202124"/>
                <w:sz w:val="20"/>
                <w:szCs w:val="20"/>
                <w:shd w:val="clear" w:color="auto" w:fill="FFFFFF"/>
              </w:rPr>
              <w:t xml:space="preserve"> and reporting.</w:t>
            </w:r>
          </w:p>
          <w:p w14:paraId="13A3EDB1" w14:textId="5653172C" w:rsidR="009F2163" w:rsidRPr="00B56E87" w:rsidRDefault="009F2163" w:rsidP="00DE4D57">
            <w:pPr>
              <w:numPr>
                <w:ilvl w:val="0"/>
                <w:numId w:val="3"/>
              </w:numPr>
              <w:rPr>
                <w:rFonts w:asciiTheme="minorHAnsi" w:hAnsiTheme="minorHAnsi" w:cstheme="minorHAnsi"/>
                <w:sz w:val="20"/>
                <w:szCs w:val="20"/>
              </w:rPr>
            </w:pPr>
            <w:r w:rsidRPr="009F2163">
              <w:rPr>
                <w:rFonts w:asciiTheme="minorHAnsi" w:hAnsiTheme="minorHAnsi" w:cstheme="minorHAnsi"/>
                <w:color w:val="202124"/>
                <w:sz w:val="20"/>
                <w:szCs w:val="20"/>
                <w:shd w:val="clear" w:color="auto" w:fill="FFFFFF"/>
              </w:rPr>
              <w:t>Ability to</w:t>
            </w:r>
            <w:r w:rsidR="00011AA1">
              <w:rPr>
                <w:rFonts w:asciiTheme="minorHAnsi" w:hAnsiTheme="minorHAnsi" w:cstheme="minorHAnsi"/>
                <w:color w:val="202124"/>
                <w:sz w:val="20"/>
                <w:szCs w:val="20"/>
                <w:shd w:val="clear" w:color="auto" w:fill="FFFFFF"/>
              </w:rPr>
              <w:t xml:space="preserve"> o</w:t>
            </w:r>
            <w:r w:rsidRPr="009F2163">
              <w:rPr>
                <w:rFonts w:asciiTheme="minorHAnsi" w:hAnsiTheme="minorHAnsi" w:cstheme="minorHAnsi"/>
                <w:color w:val="202124"/>
                <w:sz w:val="20"/>
                <w:szCs w:val="20"/>
                <w:shd w:val="clear" w:color="auto" w:fill="FFFFFF"/>
              </w:rPr>
              <w:t>versee and participate in the management of a comprehensive, integrated accounting program; perform specialized accounting assignments; perform account reconciliations and financial statement analysis; understand the organization and operation of the Tribe and of outside agencies; plan, organize, and supervise assigned areas of responsibility; select, supervise, and evaluate the performance of assigned staff; exercise flexibility; organize and prioritize work in order to meet timelines and deadlines; analyze situations, make sound recommendations, and project consequences of proposed actions; monitor and verify the accuracy of fiscal records and reports; make mathematical calculations quickly and accurately; analyze, develop, modify, and document departmental procedures and practices in accordance with sound internal controls; write clear, concise and accurate fiscal accounting records and narrative reports;</w:t>
            </w:r>
            <w:r>
              <w:rPr>
                <w:rFonts w:ascii="Roboto" w:hAnsi="Roboto"/>
                <w:color w:val="202124"/>
                <w:sz w:val="21"/>
                <w:szCs w:val="21"/>
                <w:shd w:val="clear" w:color="auto" w:fill="FFFFFF"/>
              </w:rPr>
              <w:t xml:space="preserve"> </w:t>
            </w:r>
            <w:r w:rsidRPr="009F2163">
              <w:rPr>
                <w:rFonts w:asciiTheme="minorHAnsi" w:hAnsiTheme="minorHAnsi" w:cstheme="minorHAnsi"/>
                <w:color w:val="202124"/>
                <w:sz w:val="20"/>
                <w:szCs w:val="20"/>
                <w:shd w:val="clear" w:color="auto" w:fill="FFFFFF"/>
              </w:rPr>
              <w:t>communicate orally in a clear,</w:t>
            </w:r>
            <w:r>
              <w:rPr>
                <w:rFonts w:ascii="Roboto" w:hAnsi="Roboto"/>
                <w:color w:val="202124"/>
                <w:sz w:val="21"/>
                <w:szCs w:val="21"/>
                <w:shd w:val="clear" w:color="auto" w:fill="FFFFFF"/>
              </w:rPr>
              <w:t xml:space="preserve"> </w:t>
            </w:r>
            <w:r w:rsidRPr="009F2163">
              <w:rPr>
                <w:rFonts w:asciiTheme="minorHAnsi" w:hAnsiTheme="minorHAnsi" w:cstheme="minorHAnsi"/>
                <w:color w:val="202124"/>
                <w:sz w:val="20"/>
                <w:szCs w:val="20"/>
                <w:shd w:val="clear" w:color="auto" w:fill="FFFFFF"/>
              </w:rPr>
              <w:t>concise manner; establish, maintain, and foster effective working relationships with those contacted in the course of work.</w:t>
            </w:r>
          </w:p>
          <w:p w14:paraId="20BA1440" w14:textId="77777777" w:rsidR="00B56E87" w:rsidRPr="00B56E87" w:rsidRDefault="00B56E87" w:rsidP="00DE4D57">
            <w:pPr>
              <w:numPr>
                <w:ilvl w:val="0"/>
                <w:numId w:val="3"/>
              </w:numPr>
              <w:rPr>
                <w:rFonts w:asciiTheme="minorHAnsi" w:hAnsiTheme="minorHAnsi" w:cstheme="minorHAnsi"/>
                <w:sz w:val="20"/>
                <w:szCs w:val="20"/>
              </w:rPr>
            </w:pPr>
            <w:r w:rsidRPr="00B56E87">
              <w:rPr>
                <w:rFonts w:asciiTheme="minorHAnsi" w:hAnsiTheme="minorHAnsi" w:cstheme="minorHAnsi"/>
                <w:sz w:val="20"/>
                <w:szCs w:val="20"/>
              </w:rPr>
              <w:lastRenderedPageBreak/>
              <w:t>Essential workstation operation (turning on/off, knowledge of crucial functions and components) and general office equipment. Use/storage/maintenance of multiple usernames and passwords—computer-related problem-solving skills through available training and help desk.</w:t>
            </w:r>
          </w:p>
          <w:p w14:paraId="1EA9C831" w14:textId="5865362D" w:rsidR="00B56E87" w:rsidRPr="00B56E87" w:rsidRDefault="00B56E87" w:rsidP="00DE4D57">
            <w:pPr>
              <w:numPr>
                <w:ilvl w:val="0"/>
                <w:numId w:val="3"/>
              </w:numPr>
              <w:rPr>
                <w:rFonts w:asciiTheme="minorHAnsi" w:hAnsiTheme="minorHAnsi" w:cstheme="minorHAnsi"/>
                <w:sz w:val="20"/>
                <w:szCs w:val="20"/>
              </w:rPr>
            </w:pPr>
            <w:r w:rsidRPr="00B56E87">
              <w:rPr>
                <w:rFonts w:asciiTheme="minorHAnsi" w:hAnsiTheme="minorHAnsi" w:cstheme="minorHAnsi"/>
                <w:sz w:val="20"/>
                <w:szCs w:val="20"/>
              </w:rPr>
              <w:t>Knowledge of internet programs such as Word, Excel, Access, PowerPoint, and appropriate software for storing electronic files.</w:t>
            </w:r>
          </w:p>
          <w:p w14:paraId="12A5198C" w14:textId="55E5A7D4" w:rsidR="007A73EC" w:rsidRPr="00B56E87" w:rsidRDefault="0048539E" w:rsidP="00DE4D57">
            <w:pPr>
              <w:pStyle w:val="Heading2"/>
              <w:numPr>
                <w:ilvl w:val="0"/>
                <w:numId w:val="3"/>
              </w:numPr>
              <w:tabs>
                <w:tab w:val="clear" w:pos="7185"/>
              </w:tabs>
              <w:jc w:val="both"/>
              <w:rPr>
                <w:rFonts w:asciiTheme="minorHAnsi" w:hAnsiTheme="minorHAnsi" w:cstheme="minorHAnsi"/>
                <w:b w:val="0"/>
                <w:caps w:val="0"/>
                <w:color w:val="auto"/>
                <w:sz w:val="20"/>
              </w:rPr>
            </w:pPr>
            <w:r w:rsidRPr="00B56E87">
              <w:rPr>
                <w:rFonts w:asciiTheme="minorHAnsi" w:hAnsiTheme="minorHAnsi" w:cstheme="minorHAnsi"/>
                <w:b w:val="0"/>
                <w:caps w:val="0"/>
                <w:color w:val="auto"/>
                <w:sz w:val="20"/>
              </w:rPr>
              <w:t>A record of satisfactory performance in all prior and current employment as evidenced by positive employment references from previous and current employers.</w:t>
            </w:r>
          </w:p>
        </w:tc>
      </w:tr>
      <w:tr w:rsidR="0048539E" w:rsidRPr="001E5504" w14:paraId="12A51991" w14:textId="77777777" w:rsidTr="000A7B12">
        <w:tc>
          <w:tcPr>
            <w:tcW w:w="277" w:type="dxa"/>
            <w:tcBorders>
              <w:top w:val="single" w:sz="6" w:space="0" w:color="7F7F7F" w:themeColor="text1" w:themeTint="80"/>
              <w:bottom w:val="single" w:sz="6" w:space="0" w:color="7F7F7F" w:themeColor="text1" w:themeTint="80"/>
            </w:tcBorders>
            <w:shd w:val="clear" w:color="auto" w:fill="D9D9D9" w:themeFill="background1" w:themeFillShade="D9"/>
          </w:tcPr>
          <w:p w14:paraId="4EDDD057" w14:textId="77777777" w:rsidR="0048539E" w:rsidRPr="001E5504" w:rsidRDefault="0048539E" w:rsidP="002443E9">
            <w:pPr>
              <w:pStyle w:val="Heading2"/>
              <w:tabs>
                <w:tab w:val="clear" w:pos="7185"/>
              </w:tabs>
              <w:spacing w:after="120"/>
              <w:jc w:val="both"/>
              <w:rPr>
                <w:rFonts w:asciiTheme="minorHAnsi" w:hAnsiTheme="minorHAnsi"/>
                <w:sz w:val="22"/>
              </w:rPr>
            </w:pPr>
          </w:p>
        </w:tc>
        <w:tc>
          <w:tcPr>
            <w:tcW w:w="10767" w:type="dxa"/>
            <w:gridSpan w:val="6"/>
            <w:tcBorders>
              <w:top w:val="single" w:sz="6" w:space="0" w:color="7F7F7F" w:themeColor="text1" w:themeTint="80"/>
              <w:bottom w:val="single" w:sz="6" w:space="0" w:color="7F7F7F" w:themeColor="text1" w:themeTint="80"/>
            </w:tcBorders>
            <w:shd w:val="clear" w:color="auto" w:fill="D9D9D9" w:themeFill="background1" w:themeFillShade="D9"/>
          </w:tcPr>
          <w:p w14:paraId="12A51990" w14:textId="0FA88408" w:rsidR="0048539E" w:rsidRPr="001E5504" w:rsidRDefault="0048539E" w:rsidP="002443E9">
            <w:pPr>
              <w:pStyle w:val="Heading2"/>
              <w:tabs>
                <w:tab w:val="clear" w:pos="7185"/>
              </w:tabs>
              <w:spacing w:after="120"/>
              <w:jc w:val="both"/>
              <w:rPr>
                <w:rFonts w:asciiTheme="minorHAnsi" w:hAnsiTheme="minorHAnsi"/>
                <w:b w:val="0"/>
                <w:caps w:val="0"/>
                <w:sz w:val="20"/>
              </w:rPr>
            </w:pPr>
            <w:r w:rsidRPr="001E5504">
              <w:rPr>
                <w:rFonts w:asciiTheme="minorHAnsi" w:hAnsiTheme="minorHAnsi"/>
                <w:sz w:val="22"/>
              </w:rPr>
              <w:t>PREFERRED QUALIFICATIONS</w:t>
            </w:r>
          </w:p>
        </w:tc>
      </w:tr>
      <w:tr w:rsidR="0048539E" w:rsidRPr="001E5504" w14:paraId="12A51993" w14:textId="77777777" w:rsidTr="000A7B12">
        <w:tc>
          <w:tcPr>
            <w:tcW w:w="277" w:type="dxa"/>
            <w:shd w:val="clear" w:color="auto" w:fill="FFFFFF" w:themeFill="background1"/>
          </w:tcPr>
          <w:p w14:paraId="2C81F079" w14:textId="77777777" w:rsidR="0048539E" w:rsidRPr="00282B3D" w:rsidRDefault="0048539E" w:rsidP="00D0304F">
            <w:pPr>
              <w:pStyle w:val="Heading2"/>
              <w:numPr>
                <w:ilvl w:val="0"/>
                <w:numId w:val="3"/>
              </w:numPr>
              <w:rPr>
                <w:rFonts w:asciiTheme="minorHAnsi" w:hAnsiTheme="minorHAnsi"/>
                <w:b w:val="0"/>
                <w:caps w:val="0"/>
                <w:sz w:val="20"/>
              </w:rPr>
            </w:pPr>
          </w:p>
        </w:tc>
        <w:tc>
          <w:tcPr>
            <w:tcW w:w="10767" w:type="dxa"/>
            <w:gridSpan w:val="6"/>
            <w:shd w:val="clear" w:color="auto" w:fill="FFFFFF" w:themeFill="background1"/>
          </w:tcPr>
          <w:p w14:paraId="22C25FB5" w14:textId="17E00B55" w:rsidR="0048539E" w:rsidRDefault="00E613B4" w:rsidP="00D0304F">
            <w:pPr>
              <w:pStyle w:val="Heading2"/>
              <w:numPr>
                <w:ilvl w:val="0"/>
                <w:numId w:val="3"/>
              </w:numPr>
              <w:rPr>
                <w:rFonts w:asciiTheme="minorHAnsi" w:hAnsiTheme="minorHAnsi"/>
                <w:b w:val="0"/>
                <w:caps w:val="0"/>
                <w:sz w:val="20"/>
              </w:rPr>
            </w:pPr>
            <w:r>
              <w:rPr>
                <w:rFonts w:asciiTheme="minorHAnsi" w:hAnsiTheme="minorHAnsi"/>
                <w:b w:val="0"/>
                <w:caps w:val="0"/>
                <w:sz w:val="20"/>
              </w:rPr>
              <w:t>Master’s in Accountancy</w:t>
            </w:r>
            <w:r w:rsidR="00A100E1">
              <w:rPr>
                <w:rFonts w:asciiTheme="minorHAnsi" w:hAnsiTheme="minorHAnsi"/>
                <w:b w:val="0"/>
                <w:caps w:val="0"/>
                <w:sz w:val="20"/>
              </w:rPr>
              <w:t>, Finance or Business Administration</w:t>
            </w:r>
            <w:r w:rsidR="000A7B12">
              <w:rPr>
                <w:rFonts w:asciiTheme="minorHAnsi" w:hAnsiTheme="minorHAnsi"/>
                <w:b w:val="0"/>
                <w:caps w:val="0"/>
                <w:sz w:val="20"/>
              </w:rPr>
              <w:t>.</w:t>
            </w:r>
          </w:p>
          <w:p w14:paraId="282F2C78" w14:textId="74789965" w:rsidR="0031273C" w:rsidRDefault="0031273C" w:rsidP="0031273C">
            <w:pPr>
              <w:pStyle w:val="ListParagraph"/>
              <w:numPr>
                <w:ilvl w:val="0"/>
                <w:numId w:val="3"/>
              </w:numPr>
              <w:rPr>
                <w:rFonts w:asciiTheme="minorHAnsi" w:hAnsiTheme="minorHAnsi" w:cstheme="minorHAnsi"/>
                <w:sz w:val="20"/>
                <w:szCs w:val="20"/>
              </w:rPr>
            </w:pPr>
            <w:r w:rsidRPr="0031273C">
              <w:rPr>
                <w:rFonts w:asciiTheme="minorHAnsi" w:hAnsiTheme="minorHAnsi" w:cstheme="minorHAnsi"/>
                <w:sz w:val="20"/>
                <w:szCs w:val="20"/>
              </w:rPr>
              <w:t>CPA License</w:t>
            </w:r>
            <w:r w:rsidR="000A7B12">
              <w:rPr>
                <w:rFonts w:asciiTheme="minorHAnsi" w:hAnsiTheme="minorHAnsi" w:cstheme="minorHAnsi"/>
                <w:sz w:val="20"/>
                <w:szCs w:val="20"/>
              </w:rPr>
              <w:t>.</w:t>
            </w:r>
          </w:p>
          <w:p w14:paraId="12A51992" w14:textId="42C56D33" w:rsidR="00A100E1" w:rsidRPr="0031273C" w:rsidRDefault="00A100E1" w:rsidP="0031273C">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Experience working in Governmental Organizations, preferabl</w:t>
            </w:r>
            <w:r w:rsidR="00831718">
              <w:rPr>
                <w:rFonts w:asciiTheme="minorHAnsi" w:hAnsiTheme="minorHAnsi" w:cstheme="minorHAnsi"/>
                <w:sz w:val="20"/>
                <w:szCs w:val="20"/>
              </w:rPr>
              <w:t>y</w:t>
            </w:r>
            <w:r>
              <w:rPr>
                <w:rFonts w:asciiTheme="minorHAnsi" w:hAnsiTheme="minorHAnsi" w:cstheme="minorHAnsi"/>
                <w:sz w:val="20"/>
                <w:szCs w:val="20"/>
              </w:rPr>
              <w:t xml:space="preserve"> a Tribal Government</w:t>
            </w:r>
            <w:r w:rsidR="000A7B12">
              <w:rPr>
                <w:rFonts w:asciiTheme="minorHAnsi" w:hAnsiTheme="minorHAnsi" w:cstheme="minorHAnsi"/>
                <w:sz w:val="20"/>
                <w:szCs w:val="20"/>
              </w:rPr>
              <w:t>.</w:t>
            </w:r>
          </w:p>
        </w:tc>
      </w:tr>
    </w:tbl>
    <w:p w14:paraId="12698B9F" w14:textId="13DD4E1C" w:rsidR="009211FF" w:rsidRPr="00DE4D57" w:rsidRDefault="009211FF">
      <w:pPr>
        <w:rPr>
          <w:rFonts w:asciiTheme="minorHAnsi" w:hAnsiTheme="minorHAnsi"/>
          <w:sz w:val="2"/>
          <w:szCs w:val="4"/>
        </w:rPr>
      </w:pPr>
    </w:p>
    <w:tbl>
      <w:tblPr>
        <w:tblW w:w="10710" w:type="dxa"/>
        <w:tblInd w:w="270" w:type="dxa"/>
        <w:tblLayout w:type="fixed"/>
        <w:tblCellMar>
          <w:top w:w="58" w:type="dxa"/>
          <w:left w:w="115" w:type="dxa"/>
          <w:bottom w:w="58" w:type="dxa"/>
          <w:right w:w="115" w:type="dxa"/>
        </w:tblCellMar>
        <w:tblLook w:val="0000" w:firstRow="0" w:lastRow="0" w:firstColumn="0" w:lastColumn="0" w:noHBand="0" w:noVBand="0"/>
      </w:tblPr>
      <w:tblGrid>
        <w:gridCol w:w="2095"/>
        <w:gridCol w:w="114"/>
        <w:gridCol w:w="8501"/>
      </w:tblGrid>
      <w:tr w:rsidR="002443E9" w:rsidRPr="001E5504" w14:paraId="12A51996"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12A51995" w14:textId="0319DE15" w:rsidR="002443E9" w:rsidRPr="001E5504" w:rsidRDefault="00B23BAE" w:rsidP="00B23BAE">
            <w:pPr>
              <w:pStyle w:val="Heading2"/>
              <w:tabs>
                <w:tab w:val="clear" w:pos="7185"/>
              </w:tabs>
              <w:spacing w:after="120"/>
              <w:jc w:val="both"/>
              <w:rPr>
                <w:rFonts w:asciiTheme="minorHAnsi" w:hAnsiTheme="minorHAnsi"/>
                <w:b w:val="0"/>
                <w:caps w:val="0"/>
                <w:sz w:val="20"/>
              </w:rPr>
            </w:pPr>
            <w:r w:rsidRPr="001E5504">
              <w:rPr>
                <w:rFonts w:asciiTheme="minorHAnsi" w:hAnsiTheme="minorHAnsi"/>
              </w:rPr>
              <w:br w:type="page"/>
            </w:r>
            <w:r w:rsidR="002443E9" w:rsidRPr="001E5504">
              <w:rPr>
                <w:rFonts w:asciiTheme="minorHAnsi" w:hAnsiTheme="minorHAnsi"/>
                <w:sz w:val="22"/>
              </w:rPr>
              <w:t>WORK ENVIRONMENT</w:t>
            </w:r>
          </w:p>
        </w:tc>
      </w:tr>
      <w:tr w:rsidR="00B23BAE" w:rsidRPr="001E5504" w14:paraId="12A51998" w14:textId="69850607" w:rsidTr="00130986">
        <w:tc>
          <w:tcPr>
            <w:tcW w:w="2095" w:type="dxa"/>
            <w:shd w:val="clear" w:color="auto" w:fill="FFFFFF" w:themeFill="background1"/>
          </w:tcPr>
          <w:p w14:paraId="149FA8CB" w14:textId="77777777" w:rsidR="00B23BAE" w:rsidRPr="001E5504" w:rsidRDefault="00B23BAE" w:rsidP="00DE4D57">
            <w:pPr>
              <w:pStyle w:val="Heading2"/>
              <w:rPr>
                <w:rFonts w:asciiTheme="minorHAnsi" w:hAnsiTheme="minorHAnsi"/>
                <w:sz w:val="20"/>
              </w:rPr>
            </w:pPr>
            <w:r w:rsidRPr="001E5504">
              <w:rPr>
                <w:rFonts w:asciiTheme="minorHAnsi" w:hAnsiTheme="minorHAnsi"/>
                <w:b w:val="0"/>
                <w:caps w:val="0"/>
                <w:sz w:val="20"/>
              </w:rPr>
              <w:t>Work environment:</w:t>
            </w:r>
          </w:p>
        </w:tc>
        <w:tc>
          <w:tcPr>
            <w:tcW w:w="8615" w:type="dxa"/>
            <w:gridSpan w:val="2"/>
            <w:shd w:val="clear" w:color="auto" w:fill="FFFFFF" w:themeFill="background1"/>
          </w:tcPr>
          <w:p w14:paraId="12A51997" w14:textId="436FF68C" w:rsidR="00B23BAE" w:rsidRPr="001E5504" w:rsidRDefault="00B23BAE" w:rsidP="00DE4D57">
            <w:pPr>
              <w:pStyle w:val="Heading2"/>
              <w:rPr>
                <w:rFonts w:asciiTheme="minorHAnsi" w:hAnsiTheme="minorHAnsi"/>
                <w:b w:val="0"/>
                <w:sz w:val="20"/>
              </w:rPr>
            </w:pPr>
            <w:r w:rsidRPr="001E5504">
              <w:rPr>
                <w:rFonts w:asciiTheme="minorHAnsi" w:hAnsiTheme="minorHAnsi"/>
                <w:b w:val="0"/>
                <w:sz w:val="20"/>
              </w:rPr>
              <w:t>T</w:t>
            </w:r>
            <w:r w:rsidRPr="001E5504">
              <w:rPr>
                <w:rFonts w:asciiTheme="minorHAnsi" w:hAnsiTheme="minorHAnsi"/>
                <w:b w:val="0"/>
                <w:caps w:val="0"/>
                <w:sz w:val="20"/>
              </w:rPr>
              <w:t>he work environment characteristics described here are representative to those an employee encounters while performing the primary functions of this job. Normal office conditions exist, and the noise level in the work environment can vary from low to moderate. Limited overnight travel may be required from time to time.</w:t>
            </w:r>
            <w:r w:rsidR="0021061B" w:rsidRPr="001E5504">
              <w:rPr>
                <w:rFonts w:asciiTheme="minorHAnsi" w:hAnsiTheme="minorHAnsi"/>
                <w:b w:val="0"/>
                <w:caps w:val="0"/>
                <w:sz w:val="20"/>
              </w:rPr>
              <w:t xml:space="preserve"> This position may be exposed to certain health risks that are inherent when working within a health center facility, such as potential exposure to hazardous chemicals, sharps</w:t>
            </w:r>
            <w:r w:rsidR="00D328A0">
              <w:rPr>
                <w:rFonts w:asciiTheme="minorHAnsi" w:hAnsiTheme="minorHAnsi"/>
                <w:b w:val="0"/>
                <w:caps w:val="0"/>
                <w:sz w:val="20"/>
              </w:rPr>
              <w:t>,</w:t>
            </w:r>
            <w:r w:rsidR="0021061B" w:rsidRPr="001E5504">
              <w:rPr>
                <w:rFonts w:asciiTheme="minorHAnsi" w:hAnsiTheme="minorHAnsi"/>
                <w:b w:val="0"/>
                <w:caps w:val="0"/>
                <w:sz w:val="20"/>
              </w:rPr>
              <w:t xml:space="preserve"> and infectious body fluids.</w:t>
            </w:r>
            <w:r w:rsidR="00EA3C08" w:rsidRPr="001E5504">
              <w:rPr>
                <w:rFonts w:asciiTheme="minorHAnsi" w:hAnsiTheme="minorHAnsi"/>
                <w:b w:val="0"/>
                <w:caps w:val="0"/>
                <w:sz w:val="20"/>
              </w:rPr>
              <w:t xml:space="preserve">  </w:t>
            </w:r>
          </w:p>
        </w:tc>
      </w:tr>
      <w:tr w:rsidR="002443E9" w:rsidRPr="001E5504" w14:paraId="12A5199B" w14:textId="77777777" w:rsidTr="00130986">
        <w:tc>
          <w:tcPr>
            <w:tcW w:w="2095" w:type="dxa"/>
            <w:shd w:val="clear" w:color="auto" w:fill="FFFFFF" w:themeFill="background1"/>
          </w:tcPr>
          <w:p w14:paraId="12A51999" w14:textId="2FD062B6" w:rsidR="002443E9" w:rsidRPr="001E5504" w:rsidRDefault="002443E9" w:rsidP="00DE4D57">
            <w:pPr>
              <w:pStyle w:val="Heading2"/>
              <w:rPr>
                <w:rFonts w:asciiTheme="minorHAnsi" w:hAnsiTheme="minorHAnsi"/>
                <w:b w:val="0"/>
                <w:caps w:val="0"/>
                <w:sz w:val="20"/>
              </w:rPr>
            </w:pPr>
            <w:r w:rsidRPr="001E5504">
              <w:rPr>
                <w:rFonts w:asciiTheme="minorHAnsi" w:hAnsiTheme="minorHAnsi"/>
                <w:b w:val="0"/>
                <w:caps w:val="0"/>
                <w:sz w:val="20"/>
              </w:rPr>
              <w:t>Physical demands:</w:t>
            </w:r>
          </w:p>
        </w:tc>
        <w:tc>
          <w:tcPr>
            <w:tcW w:w="8615" w:type="dxa"/>
            <w:gridSpan w:val="2"/>
            <w:shd w:val="clear" w:color="auto" w:fill="FFFFFF" w:themeFill="background1"/>
          </w:tcPr>
          <w:p w14:paraId="12A5199A" w14:textId="646682F4" w:rsidR="002443E9" w:rsidRPr="001E5504" w:rsidRDefault="00E71A57" w:rsidP="00DE4D57">
            <w:pPr>
              <w:pStyle w:val="Heading2"/>
              <w:tabs>
                <w:tab w:val="clear" w:pos="7185"/>
              </w:tabs>
              <w:jc w:val="both"/>
              <w:rPr>
                <w:rFonts w:asciiTheme="minorHAnsi" w:hAnsiTheme="minorHAnsi"/>
                <w:b w:val="0"/>
                <w:caps w:val="0"/>
                <w:sz w:val="20"/>
              </w:rPr>
            </w:pPr>
            <w:r w:rsidRPr="001E5504">
              <w:rPr>
                <w:rFonts w:asciiTheme="minorHAnsi" w:hAnsiTheme="minorHAnsi"/>
                <w:b w:val="0"/>
                <w:caps w:val="0"/>
                <w:sz w:val="20"/>
              </w:rPr>
              <w:t xml:space="preserve">The physical demands described here are representative of those that must be met by an employee to successfully perform the primary functions of this job. While performing the duties of this job, the employee may be required to frequently stand, walk, sit, bend, twist, talk, hear and perform repetitive motions. There may be prolonged periods of sitting, keyboarding, reading, as well as driving or riding in transport vehicles. The employee must occasionally lift and/or move up to 50 pounds. Specific vision abilities required by this job include reading, distance, computer, and color vision. Talking and hearing are essential to communicate with </w:t>
            </w:r>
            <w:r>
              <w:rPr>
                <w:rFonts w:asciiTheme="minorHAnsi" w:hAnsiTheme="minorHAnsi"/>
                <w:b w:val="0"/>
                <w:caps w:val="0"/>
                <w:sz w:val="20"/>
              </w:rPr>
              <w:t xml:space="preserve">the community, visitors, employees, and </w:t>
            </w:r>
            <w:r w:rsidRPr="001E5504">
              <w:rPr>
                <w:rFonts w:asciiTheme="minorHAnsi" w:hAnsiTheme="minorHAnsi"/>
                <w:b w:val="0"/>
                <w:caps w:val="0"/>
                <w:sz w:val="20"/>
              </w:rPr>
              <w:t>vendors</w:t>
            </w:r>
            <w:r>
              <w:rPr>
                <w:rFonts w:asciiTheme="minorHAnsi" w:hAnsiTheme="minorHAnsi"/>
                <w:b w:val="0"/>
                <w:caps w:val="0"/>
                <w:sz w:val="20"/>
              </w:rPr>
              <w:t>.</w:t>
            </w:r>
          </w:p>
        </w:tc>
      </w:tr>
      <w:tr w:rsidR="002443E9" w:rsidRPr="001E5504" w14:paraId="12A5199E" w14:textId="77777777" w:rsidTr="00130986">
        <w:tc>
          <w:tcPr>
            <w:tcW w:w="2095" w:type="dxa"/>
            <w:shd w:val="clear" w:color="auto" w:fill="FFFFFF" w:themeFill="background1"/>
          </w:tcPr>
          <w:p w14:paraId="12A5199C" w14:textId="657E2274" w:rsidR="002443E9" w:rsidRPr="001E5504" w:rsidRDefault="002443E9" w:rsidP="00DE4D57">
            <w:pPr>
              <w:pStyle w:val="Heading2"/>
              <w:rPr>
                <w:rFonts w:asciiTheme="minorHAnsi" w:hAnsiTheme="minorHAnsi"/>
                <w:b w:val="0"/>
                <w:caps w:val="0"/>
                <w:sz w:val="20"/>
              </w:rPr>
            </w:pPr>
            <w:r w:rsidRPr="001E5504">
              <w:rPr>
                <w:rFonts w:asciiTheme="minorHAnsi" w:hAnsiTheme="minorHAnsi"/>
                <w:b w:val="0"/>
                <w:caps w:val="0"/>
                <w:sz w:val="20"/>
              </w:rPr>
              <w:t>Mental demands:</w:t>
            </w:r>
          </w:p>
        </w:tc>
        <w:tc>
          <w:tcPr>
            <w:tcW w:w="8615" w:type="dxa"/>
            <w:gridSpan w:val="2"/>
            <w:shd w:val="clear" w:color="auto" w:fill="FFFFFF" w:themeFill="background1"/>
          </w:tcPr>
          <w:p w14:paraId="12A5199D" w14:textId="68BE3C6C" w:rsidR="002443E9" w:rsidRPr="001E5504" w:rsidRDefault="002443E9" w:rsidP="00DE4D57">
            <w:pPr>
              <w:pStyle w:val="Heading2"/>
              <w:tabs>
                <w:tab w:val="clear" w:pos="7185"/>
              </w:tabs>
              <w:jc w:val="both"/>
              <w:rPr>
                <w:rFonts w:asciiTheme="minorHAnsi" w:hAnsiTheme="minorHAnsi"/>
                <w:b w:val="0"/>
                <w:caps w:val="0"/>
                <w:sz w:val="20"/>
              </w:rPr>
            </w:pPr>
            <w:r w:rsidRPr="001E5504">
              <w:rPr>
                <w:rFonts w:asciiTheme="minorHAnsi" w:hAnsiTheme="minorHAnsi"/>
                <w:b w:val="0"/>
                <w:caps w:val="0"/>
                <w:sz w:val="20"/>
              </w:rPr>
              <w:t>There are a number of deadlines associated with this position. The employee must</w:t>
            </w:r>
            <w:r w:rsidR="0021061B" w:rsidRPr="001E5504">
              <w:rPr>
                <w:rFonts w:asciiTheme="minorHAnsi" w:hAnsiTheme="minorHAnsi"/>
                <w:b w:val="0"/>
                <w:caps w:val="0"/>
                <w:sz w:val="20"/>
              </w:rPr>
              <w:t xml:space="preserve"> be able to handle frequent interruptions and must</w:t>
            </w:r>
            <w:r w:rsidRPr="001E5504">
              <w:rPr>
                <w:rFonts w:asciiTheme="minorHAnsi" w:hAnsiTheme="minorHAnsi"/>
                <w:b w:val="0"/>
                <w:caps w:val="0"/>
                <w:sz w:val="20"/>
              </w:rPr>
              <w:t xml:space="preserve"> also multi-task and interact with a wider variety of people on various and, at times, complicated issues.</w:t>
            </w:r>
          </w:p>
        </w:tc>
      </w:tr>
      <w:tr w:rsidR="00035848" w:rsidRPr="001E5504" w14:paraId="254D86D1"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0F90139F" w14:textId="29E4E6D4" w:rsidR="00035848" w:rsidRPr="001E5504" w:rsidRDefault="00035848" w:rsidP="007E7121">
            <w:pPr>
              <w:spacing w:after="120"/>
              <w:jc w:val="both"/>
              <w:rPr>
                <w:rFonts w:asciiTheme="minorHAnsi" w:hAnsiTheme="minorHAnsi"/>
                <w:b/>
                <w:sz w:val="22"/>
              </w:rPr>
            </w:pPr>
            <w:r w:rsidRPr="001E5504">
              <w:rPr>
                <w:rFonts w:asciiTheme="minorHAnsi" w:hAnsiTheme="minorHAnsi"/>
                <w:b/>
                <w:sz w:val="22"/>
              </w:rPr>
              <w:t>TRIBAL AND INDIAN PREFERENCE</w:t>
            </w:r>
          </w:p>
        </w:tc>
      </w:tr>
      <w:tr w:rsidR="00035848" w:rsidRPr="001E5504" w14:paraId="0E529175" w14:textId="77777777" w:rsidTr="00130986">
        <w:tc>
          <w:tcPr>
            <w:tcW w:w="10710" w:type="dxa"/>
            <w:gridSpan w:val="3"/>
            <w:tcBorders>
              <w:top w:val="single" w:sz="6" w:space="0" w:color="7F7F7F" w:themeColor="text1" w:themeTint="80"/>
              <w:bottom w:val="single" w:sz="6" w:space="0" w:color="7F7F7F" w:themeColor="text1" w:themeTint="80"/>
            </w:tcBorders>
          </w:tcPr>
          <w:p w14:paraId="1BD67BA8" w14:textId="5B1797D5" w:rsidR="00035848" w:rsidRPr="001E5504" w:rsidRDefault="00035848" w:rsidP="00DE4D57">
            <w:pPr>
              <w:autoSpaceDE w:val="0"/>
              <w:autoSpaceDN w:val="0"/>
              <w:adjustRightInd w:val="0"/>
              <w:jc w:val="both"/>
              <w:rPr>
                <w:rFonts w:asciiTheme="minorHAnsi" w:hAnsiTheme="minorHAnsi"/>
                <w:sz w:val="20"/>
              </w:rPr>
            </w:pPr>
            <w:r w:rsidRPr="001E5504">
              <w:rPr>
                <w:rFonts w:asciiTheme="minorHAnsi" w:hAnsiTheme="minorHAnsi"/>
                <w:sz w:val="20"/>
              </w:rPr>
              <w:t xml:space="preserve">The </w:t>
            </w:r>
            <w:r w:rsidR="000A6C59" w:rsidRPr="001E5504">
              <w:rPr>
                <w:rFonts w:asciiTheme="minorHAnsi" w:hAnsiTheme="minorHAnsi"/>
                <w:sz w:val="20"/>
              </w:rPr>
              <w:t>Bois Forte Band of Chippewa</w:t>
            </w:r>
            <w:r w:rsidRPr="001E5504">
              <w:rPr>
                <w:rFonts w:asciiTheme="minorHAnsi" w:hAnsiTheme="minorHAnsi"/>
                <w:sz w:val="20"/>
              </w:rPr>
              <w:t xml:space="preserve"> has implemented a Tribal and Indian Preference in Employment Policy. Pursuant to this Policy, applicants who </w:t>
            </w:r>
            <w:r w:rsidR="00313135">
              <w:rPr>
                <w:rFonts w:asciiTheme="minorHAnsi" w:hAnsiTheme="minorHAnsi"/>
                <w:sz w:val="20"/>
              </w:rPr>
              <w:t>possess the knowledge, skills, and abilities required by</w:t>
            </w:r>
            <w:r w:rsidRPr="001E5504">
              <w:rPr>
                <w:rFonts w:asciiTheme="minorHAnsi" w:hAnsiTheme="minorHAnsi"/>
                <w:sz w:val="20"/>
              </w:rPr>
              <w:t xml:space="preserve"> this position</w:t>
            </w:r>
            <w:r w:rsidR="00313135">
              <w:rPr>
                <w:rFonts w:asciiTheme="minorHAnsi" w:hAnsiTheme="minorHAnsi"/>
                <w:sz w:val="20"/>
              </w:rPr>
              <w:t>,</w:t>
            </w:r>
            <w:r w:rsidRPr="001E5504">
              <w:rPr>
                <w:rFonts w:asciiTheme="minorHAnsi" w:hAnsiTheme="minorHAnsi"/>
                <w:sz w:val="20"/>
              </w:rPr>
              <w:t xml:space="preserve"> and who are enrolled members of the </w:t>
            </w:r>
            <w:r w:rsidR="000A6C59" w:rsidRPr="001E5504">
              <w:rPr>
                <w:rFonts w:asciiTheme="minorHAnsi" w:hAnsiTheme="minorHAnsi"/>
                <w:sz w:val="20"/>
              </w:rPr>
              <w:t xml:space="preserve">Bois Forte Band of Chippewa </w:t>
            </w:r>
            <w:r w:rsidRPr="001E5504">
              <w:rPr>
                <w:rFonts w:asciiTheme="minorHAnsi" w:hAnsiTheme="minorHAnsi"/>
                <w:sz w:val="20"/>
              </w:rPr>
              <w:t>Tribe will be given primary preference in hiring and employment for this position</w:t>
            </w:r>
            <w:r w:rsidR="00011AA1">
              <w:rPr>
                <w:rFonts w:asciiTheme="minorHAnsi" w:hAnsiTheme="minorHAnsi"/>
                <w:sz w:val="20"/>
              </w:rPr>
              <w:t xml:space="preserve">. </w:t>
            </w:r>
            <w:r w:rsidR="00313135">
              <w:rPr>
                <w:rFonts w:asciiTheme="minorHAnsi" w:hAnsiTheme="minorHAnsi"/>
                <w:sz w:val="20"/>
              </w:rPr>
              <w:t>M</w:t>
            </w:r>
            <w:r w:rsidRPr="001E5504">
              <w:rPr>
                <w:rFonts w:asciiTheme="minorHAnsi" w:hAnsiTheme="minorHAnsi"/>
                <w:sz w:val="20"/>
              </w:rPr>
              <w:t xml:space="preserve">embers of other </w:t>
            </w:r>
            <w:r w:rsidR="000A7B12" w:rsidRPr="001E5504">
              <w:rPr>
                <w:rFonts w:asciiTheme="minorHAnsi" w:hAnsiTheme="minorHAnsi"/>
                <w:sz w:val="20"/>
              </w:rPr>
              <w:t>federally recognized</w:t>
            </w:r>
            <w:r w:rsidRPr="001E5504">
              <w:rPr>
                <w:rFonts w:asciiTheme="minorHAnsi" w:hAnsiTheme="minorHAnsi"/>
                <w:sz w:val="20"/>
              </w:rPr>
              <w:t xml:space="preserve"> Indian tribes will be given secondary preference</w:t>
            </w:r>
            <w:r w:rsidR="00313135">
              <w:rPr>
                <w:rFonts w:asciiTheme="minorHAnsi" w:hAnsiTheme="minorHAnsi"/>
                <w:sz w:val="20"/>
              </w:rPr>
              <w:t xml:space="preserve"> for hiring and employment after providing proof of tribal membership</w:t>
            </w:r>
            <w:r w:rsidR="00011AA1">
              <w:rPr>
                <w:rFonts w:asciiTheme="minorHAnsi" w:hAnsiTheme="minorHAnsi"/>
                <w:sz w:val="20"/>
              </w:rPr>
              <w:t xml:space="preserve">. </w:t>
            </w:r>
            <w:r w:rsidR="00313135">
              <w:rPr>
                <w:rFonts w:asciiTheme="minorHAnsi" w:hAnsiTheme="minorHAnsi"/>
                <w:sz w:val="20"/>
              </w:rPr>
              <w:t>Tribal and Indian preference is integrated into the interview and scoring process fo</w:t>
            </w:r>
            <w:r w:rsidR="00D328A0">
              <w:rPr>
                <w:rFonts w:asciiTheme="minorHAnsi" w:hAnsiTheme="minorHAnsi"/>
                <w:sz w:val="20"/>
              </w:rPr>
              <w:t>r candidates for job positions.</w:t>
            </w:r>
          </w:p>
        </w:tc>
      </w:tr>
      <w:tr w:rsidR="002443E9" w:rsidRPr="001E5504" w14:paraId="12A519A5" w14:textId="77777777" w:rsidTr="00130986">
        <w:tc>
          <w:tcPr>
            <w:tcW w:w="10710" w:type="dxa"/>
            <w:gridSpan w:val="3"/>
            <w:tcBorders>
              <w:top w:val="single" w:sz="6" w:space="0" w:color="7F7F7F" w:themeColor="text1" w:themeTint="80"/>
              <w:bottom w:val="single" w:sz="6" w:space="0" w:color="7F7F7F" w:themeColor="text1" w:themeTint="80"/>
            </w:tcBorders>
            <w:shd w:val="clear" w:color="auto" w:fill="D9D9D9" w:themeFill="background1" w:themeFillShade="D9"/>
          </w:tcPr>
          <w:p w14:paraId="12A519A4" w14:textId="51743AF7" w:rsidR="002443E9" w:rsidRPr="001E5504" w:rsidRDefault="002443E9" w:rsidP="007E7121">
            <w:pPr>
              <w:spacing w:after="120"/>
              <w:jc w:val="both"/>
              <w:rPr>
                <w:rFonts w:asciiTheme="minorHAnsi" w:hAnsiTheme="minorHAnsi"/>
                <w:b/>
                <w:sz w:val="20"/>
                <w:szCs w:val="20"/>
              </w:rPr>
            </w:pPr>
            <w:r w:rsidRPr="001E5504">
              <w:rPr>
                <w:rFonts w:asciiTheme="minorHAnsi" w:hAnsiTheme="minorHAnsi"/>
                <w:b/>
                <w:sz w:val="22"/>
              </w:rPr>
              <w:t>OTHER</w:t>
            </w:r>
          </w:p>
        </w:tc>
      </w:tr>
      <w:tr w:rsidR="0049712E" w:rsidRPr="001E5504" w14:paraId="28A91870" w14:textId="77777777" w:rsidTr="00130986">
        <w:tblPrEx>
          <w:tblLook w:val="04A0" w:firstRow="1" w:lastRow="0" w:firstColumn="1" w:lastColumn="0" w:noHBand="0" w:noVBand="1"/>
        </w:tblPrEx>
        <w:trPr>
          <w:trHeight w:val="847"/>
        </w:trPr>
        <w:tc>
          <w:tcPr>
            <w:tcW w:w="2209" w:type="dxa"/>
            <w:gridSpan w:val="2"/>
            <w:shd w:val="clear" w:color="auto" w:fill="FFFFFF" w:themeFill="background1"/>
            <w:hideMark/>
          </w:tcPr>
          <w:p w14:paraId="5EF76564" w14:textId="77777777" w:rsidR="0049712E" w:rsidRPr="001E5504" w:rsidRDefault="0049712E">
            <w:pPr>
              <w:pStyle w:val="Heading2"/>
              <w:rPr>
                <w:rFonts w:asciiTheme="minorHAnsi" w:hAnsiTheme="minorHAnsi"/>
                <w:sz w:val="20"/>
              </w:rPr>
            </w:pPr>
            <w:r w:rsidRPr="001E5504">
              <w:rPr>
                <w:rFonts w:asciiTheme="minorHAnsi" w:hAnsiTheme="minorHAnsi"/>
                <w:b w:val="0"/>
                <w:caps w:val="0"/>
                <w:sz w:val="20"/>
              </w:rPr>
              <w:t>Confidentiality:</w:t>
            </w:r>
          </w:p>
        </w:tc>
        <w:tc>
          <w:tcPr>
            <w:tcW w:w="8501" w:type="dxa"/>
            <w:shd w:val="clear" w:color="auto" w:fill="FFFFFF" w:themeFill="background1"/>
            <w:hideMark/>
          </w:tcPr>
          <w:p w14:paraId="53F993D4" w14:textId="4C446CB9" w:rsidR="0049712E" w:rsidRPr="001E5504" w:rsidRDefault="00E71A57" w:rsidP="00E03379">
            <w:pPr>
              <w:pStyle w:val="Heading2"/>
              <w:rPr>
                <w:rFonts w:asciiTheme="minorHAnsi" w:hAnsiTheme="minorHAnsi"/>
                <w:b w:val="0"/>
                <w:caps w:val="0"/>
                <w:sz w:val="20"/>
              </w:rPr>
            </w:pPr>
            <w:r w:rsidRPr="001E5504">
              <w:rPr>
                <w:rFonts w:asciiTheme="minorHAnsi" w:hAnsiTheme="minorHAnsi"/>
                <w:b w:val="0"/>
                <w:caps w:val="0"/>
                <w:sz w:val="20"/>
              </w:rPr>
              <w:t xml:space="preserve">All employees must uphold all principles of confidentiality to the fullest extent. This position </w:t>
            </w:r>
            <w:r>
              <w:rPr>
                <w:rFonts w:asciiTheme="minorHAnsi" w:hAnsiTheme="minorHAnsi"/>
                <w:b w:val="0"/>
                <w:caps w:val="0"/>
                <w:sz w:val="20"/>
              </w:rPr>
              <w:t>may have</w:t>
            </w:r>
            <w:r w:rsidRPr="001E5504">
              <w:rPr>
                <w:rFonts w:asciiTheme="minorHAnsi" w:hAnsiTheme="minorHAnsi"/>
                <w:b w:val="0"/>
                <w:caps w:val="0"/>
                <w:sz w:val="20"/>
              </w:rPr>
              <w:t xml:space="preserve"> access to sensitive information and a breach of these principles will be grounds for immediate termination</w:t>
            </w:r>
            <w:r w:rsidR="0049712E" w:rsidRPr="001E5504">
              <w:rPr>
                <w:rFonts w:asciiTheme="minorHAnsi" w:hAnsiTheme="minorHAnsi"/>
                <w:b w:val="0"/>
                <w:caps w:val="0"/>
                <w:sz w:val="20"/>
              </w:rPr>
              <w:t>.</w:t>
            </w:r>
          </w:p>
        </w:tc>
      </w:tr>
      <w:tr w:rsidR="003C12B0" w:rsidRPr="001E5504" w14:paraId="6573A83B" w14:textId="77777777" w:rsidTr="00130986">
        <w:tblPrEx>
          <w:tblLook w:val="04A0" w:firstRow="1" w:lastRow="0" w:firstColumn="1" w:lastColumn="0" w:noHBand="0" w:noVBand="1"/>
        </w:tblPrEx>
        <w:tc>
          <w:tcPr>
            <w:tcW w:w="2209" w:type="dxa"/>
            <w:gridSpan w:val="2"/>
            <w:shd w:val="clear" w:color="auto" w:fill="FFFFFF" w:themeFill="background1"/>
          </w:tcPr>
          <w:p w14:paraId="5EFE557C" w14:textId="52730525" w:rsidR="003C12B0" w:rsidRPr="001E5504" w:rsidRDefault="003C12B0" w:rsidP="003C12B0">
            <w:pPr>
              <w:pStyle w:val="Heading2"/>
              <w:rPr>
                <w:rFonts w:asciiTheme="minorHAnsi" w:hAnsiTheme="minorHAnsi"/>
                <w:b w:val="0"/>
                <w:caps w:val="0"/>
                <w:sz w:val="20"/>
              </w:rPr>
            </w:pPr>
            <w:r>
              <w:rPr>
                <w:rFonts w:asciiTheme="minorHAnsi" w:hAnsiTheme="minorHAnsi"/>
                <w:b w:val="0"/>
                <w:caps w:val="0"/>
                <w:sz w:val="20"/>
              </w:rPr>
              <w:t>Background Investigation:</w:t>
            </w:r>
          </w:p>
        </w:tc>
        <w:tc>
          <w:tcPr>
            <w:tcW w:w="8501" w:type="dxa"/>
            <w:shd w:val="clear" w:color="auto" w:fill="FFFFFF" w:themeFill="background1"/>
          </w:tcPr>
          <w:p w14:paraId="5E225069" w14:textId="3E017381" w:rsidR="003C12B0" w:rsidRPr="001E5504" w:rsidRDefault="00D328A0" w:rsidP="00D328A0">
            <w:pPr>
              <w:rPr>
                <w:rFonts w:asciiTheme="minorHAnsi" w:hAnsiTheme="minorHAnsi"/>
                <w:sz w:val="20"/>
                <w:szCs w:val="20"/>
              </w:rPr>
            </w:pPr>
            <w:r w:rsidRPr="001A1568">
              <w:rPr>
                <w:rFonts w:asciiTheme="minorHAnsi" w:eastAsiaTheme="minorHAnsi" w:hAnsiTheme="minorHAnsi"/>
                <w:bCs/>
                <w:sz w:val="20"/>
                <w:szCs w:val="20"/>
              </w:rPr>
              <w:t>This position may be subject to a criminal history background check, a suitability background check and/or a Fair Credit Reporting Act (FCRA) check. In addition, some positions are subject to a 101-630 background check in an effort to ensure compliance with Public Law 101-630 “Indian Child Protection and Family Violence Prevention Act.” Candidates must be able to successfully pass all required background checks to qualify for this position</w:t>
            </w:r>
            <w:r w:rsidR="003C12B0" w:rsidRPr="00DD7F9C">
              <w:rPr>
                <w:rFonts w:asciiTheme="minorHAnsi" w:eastAsiaTheme="minorHAnsi" w:hAnsiTheme="minorHAnsi"/>
                <w:bCs/>
                <w:sz w:val="20"/>
                <w:szCs w:val="20"/>
              </w:rPr>
              <w:t>.</w:t>
            </w:r>
          </w:p>
        </w:tc>
      </w:tr>
      <w:tr w:rsidR="0049712E" w:rsidRPr="001E5504" w14:paraId="47440137" w14:textId="77777777" w:rsidTr="00130986">
        <w:tblPrEx>
          <w:tblLook w:val="04A0" w:firstRow="1" w:lastRow="0" w:firstColumn="1" w:lastColumn="0" w:noHBand="0" w:noVBand="1"/>
        </w:tblPrEx>
        <w:tc>
          <w:tcPr>
            <w:tcW w:w="2209" w:type="dxa"/>
            <w:gridSpan w:val="2"/>
            <w:shd w:val="clear" w:color="auto" w:fill="FFFFFF" w:themeFill="background1"/>
            <w:hideMark/>
          </w:tcPr>
          <w:p w14:paraId="7060B6DF" w14:textId="77777777" w:rsidR="0049712E" w:rsidRPr="001E5504" w:rsidRDefault="0049712E">
            <w:pPr>
              <w:pStyle w:val="Heading2"/>
              <w:rPr>
                <w:rFonts w:asciiTheme="minorHAnsi" w:hAnsiTheme="minorHAnsi"/>
                <w:b w:val="0"/>
                <w:caps w:val="0"/>
                <w:sz w:val="20"/>
              </w:rPr>
            </w:pPr>
            <w:r w:rsidRPr="001E5504">
              <w:rPr>
                <w:rFonts w:asciiTheme="minorHAnsi" w:hAnsiTheme="minorHAnsi"/>
                <w:b w:val="0"/>
                <w:caps w:val="0"/>
                <w:sz w:val="20"/>
              </w:rPr>
              <w:lastRenderedPageBreak/>
              <w:t>Drug Screening:</w:t>
            </w:r>
          </w:p>
        </w:tc>
        <w:tc>
          <w:tcPr>
            <w:tcW w:w="8501" w:type="dxa"/>
            <w:shd w:val="clear" w:color="auto" w:fill="FFFFFF" w:themeFill="background1"/>
            <w:hideMark/>
          </w:tcPr>
          <w:p w14:paraId="49546F70" w14:textId="77777777" w:rsidR="0049712E" w:rsidRPr="001E5504" w:rsidRDefault="0049712E">
            <w:pPr>
              <w:rPr>
                <w:rFonts w:asciiTheme="minorHAnsi" w:eastAsiaTheme="minorHAnsi" w:hAnsiTheme="minorHAnsi"/>
                <w:bCs/>
                <w:sz w:val="20"/>
                <w:szCs w:val="20"/>
              </w:rPr>
            </w:pPr>
            <w:r w:rsidRPr="001E5504">
              <w:rPr>
                <w:rFonts w:asciiTheme="minorHAnsi" w:hAnsiTheme="minorHAnsi"/>
                <w:sz w:val="20"/>
                <w:szCs w:val="20"/>
              </w:rPr>
              <w:t>All applicants must successfully pass a pre-employment drug screening prior to beginning employment and will be subject to random drug testing.</w:t>
            </w:r>
          </w:p>
        </w:tc>
      </w:tr>
    </w:tbl>
    <w:p w14:paraId="12A519AA" w14:textId="77777777" w:rsidR="002A733C" w:rsidRPr="001E5504" w:rsidRDefault="002A733C" w:rsidP="002A733C">
      <w:pPr>
        <w:rPr>
          <w:rFonts w:asciiTheme="minorHAnsi" w:hAnsiTheme="minorHAnsi"/>
        </w:rPr>
      </w:pPr>
    </w:p>
    <w:p w14:paraId="641EA1DC" w14:textId="0E1A0CFE" w:rsidR="00821577" w:rsidRPr="00821577" w:rsidRDefault="00821577" w:rsidP="00821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inorHAnsi" w:hAnsiTheme="minorHAnsi"/>
          <w:caps/>
          <w:sz w:val="22"/>
          <w:szCs w:val="22"/>
        </w:rPr>
      </w:pPr>
      <w:r w:rsidRPr="00821577">
        <w:rPr>
          <w:rFonts w:asciiTheme="minorHAnsi" w:hAnsiTheme="minorHAnsi"/>
          <w:b/>
          <w:caps/>
          <w:sz w:val="22"/>
          <w:szCs w:val="22"/>
        </w:rPr>
        <w:t>Pre-employment drug testing applies</w:t>
      </w:r>
      <w:r w:rsidRPr="00821577">
        <w:rPr>
          <w:rFonts w:asciiTheme="minorHAnsi" w:hAnsiTheme="minorHAnsi"/>
          <w:caps/>
          <w:sz w:val="22"/>
          <w:szCs w:val="22"/>
        </w:rPr>
        <w:t xml:space="preserve">. </w:t>
      </w:r>
      <w:r w:rsidRPr="00821577">
        <w:rPr>
          <w:rFonts w:asciiTheme="minorHAnsi" w:hAnsiTheme="minorHAnsi"/>
          <w:b/>
          <w:sz w:val="22"/>
          <w:szCs w:val="22"/>
        </w:rPr>
        <w:t>INDIAN PREFERENCE WILL APPLY</w:t>
      </w:r>
      <w:r w:rsidRPr="00821577">
        <w:rPr>
          <w:rFonts w:asciiTheme="minorHAnsi" w:hAnsiTheme="minorHAnsi"/>
          <w:sz w:val="22"/>
          <w:szCs w:val="22"/>
        </w:rPr>
        <w:t xml:space="preserve">. </w:t>
      </w:r>
      <w:r w:rsidRPr="00821577">
        <w:rPr>
          <w:rFonts w:asciiTheme="minorHAnsi" w:hAnsiTheme="minorHAnsi"/>
          <w:b/>
          <w:caps/>
          <w:sz w:val="22"/>
          <w:szCs w:val="22"/>
        </w:rPr>
        <w:t xml:space="preserve">Upon presentation of DD-214 which reflects honorable discharge, applicants will receive Veteran’s preference points. </w:t>
      </w:r>
      <w:r w:rsidRPr="00821577">
        <w:rPr>
          <w:rFonts w:asciiTheme="minorHAnsi" w:hAnsiTheme="minorHAnsi"/>
          <w:b/>
          <w:sz w:val="22"/>
          <w:szCs w:val="22"/>
        </w:rPr>
        <w:t xml:space="preserve">Please visit our website at </w:t>
      </w:r>
      <w:hyperlink r:id="rId11" w:history="1">
        <w:r w:rsidR="00DE4D57" w:rsidRPr="000C08B8">
          <w:rPr>
            <w:rStyle w:val="Hyperlink"/>
            <w:rFonts w:asciiTheme="minorHAnsi" w:hAnsiTheme="minorHAnsi"/>
            <w:b/>
            <w:sz w:val="22"/>
            <w:szCs w:val="22"/>
          </w:rPr>
          <w:t>www.boisforte.com/employment</w:t>
        </w:r>
      </w:hyperlink>
      <w:r w:rsidRPr="00821577">
        <w:rPr>
          <w:rFonts w:asciiTheme="minorHAnsi" w:hAnsiTheme="minorHAnsi"/>
          <w:b/>
          <w:sz w:val="22"/>
          <w:szCs w:val="22"/>
        </w:rPr>
        <w:t xml:space="preserve"> to complete an application. Applications are accepted via: Fax, Email, U.S. Mail, and In Person</w:t>
      </w:r>
      <w:r w:rsidR="00011AA1" w:rsidRPr="00821577">
        <w:rPr>
          <w:rFonts w:asciiTheme="minorHAnsi" w:hAnsiTheme="minorHAnsi"/>
          <w:b/>
          <w:sz w:val="22"/>
          <w:szCs w:val="22"/>
        </w:rPr>
        <w:t xml:space="preserve">. </w:t>
      </w:r>
      <w:r w:rsidRPr="00821577">
        <w:rPr>
          <w:rFonts w:asciiTheme="minorHAnsi" w:hAnsiTheme="minorHAnsi"/>
          <w:b/>
          <w:sz w:val="22"/>
          <w:szCs w:val="22"/>
        </w:rPr>
        <w:t xml:space="preserve">Submit applications to: Human Resources Specialist 5344 Lakeshore Drive, Nett Lake, MN 55772, Fax: 218-757-6781, </w:t>
      </w:r>
      <w:hyperlink r:id="rId12" w:history="1">
        <w:r w:rsidRPr="00821577">
          <w:rPr>
            <w:rFonts w:asciiTheme="minorHAnsi" w:hAnsiTheme="minorHAnsi"/>
            <w:b/>
            <w:color w:val="0000FF" w:themeColor="hyperlink"/>
            <w:sz w:val="22"/>
            <w:szCs w:val="22"/>
            <w:u w:val="single"/>
          </w:rPr>
          <w:t>hrgeneralist@boisforte-nsn.gov</w:t>
        </w:r>
      </w:hyperlink>
      <w:r w:rsidRPr="00821577">
        <w:rPr>
          <w:rFonts w:asciiTheme="minorHAnsi" w:hAnsiTheme="minorHAnsi"/>
          <w:b/>
          <w:sz w:val="22"/>
          <w:szCs w:val="22"/>
        </w:rPr>
        <w:t xml:space="preserve">  Applications received after the closing date will not be accepted.</w:t>
      </w:r>
    </w:p>
    <w:p w14:paraId="12A519D2" w14:textId="19AF1529" w:rsidR="00434AC9" w:rsidRPr="00B56E87" w:rsidRDefault="00434AC9" w:rsidP="00B56E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heme="minorHAnsi" w:hAnsiTheme="minorHAnsi"/>
          <w:caps/>
          <w:sz w:val="20"/>
          <w:szCs w:val="20"/>
        </w:rPr>
      </w:pPr>
    </w:p>
    <w:sectPr w:rsidR="00434AC9" w:rsidRPr="00B56E87" w:rsidSect="00005240">
      <w:headerReference w:type="default" r:id="rId13"/>
      <w:headerReference w:type="first" r:id="rId14"/>
      <w:pgSz w:w="12240" w:h="15840"/>
      <w:pgMar w:top="1714" w:right="720" w:bottom="108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958B4" w14:textId="77777777" w:rsidR="00A03F1C" w:rsidRDefault="00A03F1C" w:rsidP="00302940">
      <w:r>
        <w:separator/>
      </w:r>
    </w:p>
  </w:endnote>
  <w:endnote w:type="continuationSeparator" w:id="0">
    <w:p w14:paraId="0C045CAC" w14:textId="77777777" w:rsidR="00A03F1C" w:rsidRDefault="00A03F1C" w:rsidP="0030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16650" w14:textId="77777777" w:rsidR="00A03F1C" w:rsidRDefault="00A03F1C" w:rsidP="00302940">
      <w:r>
        <w:separator/>
      </w:r>
    </w:p>
  </w:footnote>
  <w:footnote w:type="continuationSeparator" w:id="0">
    <w:p w14:paraId="3175915B" w14:textId="77777777" w:rsidR="00A03F1C" w:rsidRDefault="00A03F1C" w:rsidP="00302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5221" w14:textId="77777777" w:rsidR="00290270" w:rsidRDefault="00290270" w:rsidP="003B4E7A">
    <w:pPr>
      <w:pStyle w:val="Heading1"/>
      <w:tabs>
        <w:tab w:val="clear" w:pos="7185"/>
        <w:tab w:val="center" w:pos="5400"/>
        <w:tab w:val="right" w:pos="10800"/>
      </w:tabs>
      <w:spacing w:before="0"/>
      <w:ind w:left="0"/>
      <w:rPr>
        <w:rFonts w:asciiTheme="minorHAnsi" w:hAnsiTheme="minorHAnsi"/>
        <w:sz w:val="32"/>
      </w:rPr>
    </w:pPr>
  </w:p>
  <w:p w14:paraId="12A519D8" w14:textId="378FE2FE" w:rsidR="002443E9" w:rsidRPr="00F57590" w:rsidRDefault="002443E9" w:rsidP="003B4E7A">
    <w:pPr>
      <w:pStyle w:val="Heading1"/>
      <w:tabs>
        <w:tab w:val="clear" w:pos="7185"/>
        <w:tab w:val="center" w:pos="5400"/>
        <w:tab w:val="right" w:pos="10800"/>
      </w:tabs>
      <w:spacing w:before="0"/>
      <w:ind w:left="0"/>
      <w:rPr>
        <w:rFonts w:asciiTheme="minorHAnsi" w:hAnsiTheme="minorHAnsi"/>
        <w:sz w:val="32"/>
      </w:rPr>
    </w:pPr>
    <w:r>
      <w:rPr>
        <w:rFonts w:asciiTheme="minorHAnsi" w:hAnsiTheme="minorHAnsi"/>
        <w:sz w:val="32"/>
      </w:rPr>
      <w:tab/>
    </w:r>
    <w:r w:rsidR="00A163B2">
      <w:rPr>
        <w:rFonts w:asciiTheme="minorHAnsi" w:hAnsiTheme="minorHAnsi"/>
        <w:sz w:val="32"/>
      </w:rPr>
      <w:t>COMPTROLLER</w:t>
    </w:r>
    <w:r w:rsidR="00B56E87">
      <w:rPr>
        <w:rFonts w:asciiTheme="minorHAnsi" w:hAnsiTheme="minorHAnsi"/>
        <w:sz w:val="32"/>
      </w:rPr>
      <w:tab/>
    </w:r>
    <w:r w:rsidRPr="003B4E7A">
      <w:rPr>
        <w:rFonts w:asciiTheme="minorHAnsi" w:hAnsiTheme="minorHAnsi"/>
        <w:b w:val="0"/>
        <w:caps w:val="0"/>
        <w:sz w:val="24"/>
      </w:rPr>
      <w:t>Page</w:t>
    </w:r>
    <w:r w:rsidRPr="003B4E7A">
      <w:rPr>
        <w:rFonts w:asciiTheme="minorHAnsi" w:hAnsiTheme="minorHAnsi"/>
        <w:b w:val="0"/>
        <w:sz w:val="24"/>
      </w:rPr>
      <w:t xml:space="preserve"> </w:t>
    </w:r>
    <w:r w:rsidRPr="003B4E7A">
      <w:rPr>
        <w:rFonts w:asciiTheme="minorHAnsi" w:hAnsiTheme="minorHAnsi"/>
        <w:b w:val="0"/>
        <w:sz w:val="24"/>
      </w:rPr>
      <w:fldChar w:fldCharType="begin"/>
    </w:r>
    <w:r w:rsidRPr="003B4E7A">
      <w:rPr>
        <w:rFonts w:asciiTheme="minorHAnsi" w:hAnsiTheme="minorHAnsi"/>
        <w:b w:val="0"/>
        <w:sz w:val="24"/>
      </w:rPr>
      <w:instrText xml:space="preserve"> PAGE   \* MERGEFORMAT </w:instrText>
    </w:r>
    <w:r w:rsidRPr="003B4E7A">
      <w:rPr>
        <w:rFonts w:asciiTheme="minorHAnsi" w:hAnsiTheme="minorHAnsi"/>
        <w:b w:val="0"/>
        <w:sz w:val="24"/>
      </w:rPr>
      <w:fldChar w:fldCharType="separate"/>
    </w:r>
    <w:r w:rsidR="00BD58C1">
      <w:rPr>
        <w:rFonts w:asciiTheme="minorHAnsi" w:hAnsiTheme="minorHAnsi"/>
        <w:b w:val="0"/>
        <w:noProof/>
        <w:sz w:val="24"/>
      </w:rPr>
      <w:t>5</w:t>
    </w:r>
    <w:r w:rsidRPr="003B4E7A">
      <w:rPr>
        <w:rFonts w:asciiTheme="minorHAnsi" w:hAnsiTheme="minorHAnsi"/>
        <w:b w:val="0"/>
        <w:sz w:val="24"/>
      </w:rPr>
      <w:fldChar w:fldCharType="end"/>
    </w:r>
  </w:p>
  <w:p w14:paraId="12A519D9" w14:textId="77777777" w:rsidR="002443E9" w:rsidRPr="00F57590" w:rsidRDefault="002443E9" w:rsidP="003B4E7A">
    <w:pPr>
      <w:pStyle w:val="Heading3"/>
      <w:tabs>
        <w:tab w:val="center" w:pos="5400"/>
        <w:tab w:val="right" w:pos="10800"/>
      </w:tabs>
      <w:spacing w:after="0"/>
      <w:ind w:left="0"/>
      <w:jc w:val="center"/>
      <w:rPr>
        <w:rFonts w:asciiTheme="minorHAnsi" w:hAnsiTheme="minorHAnsi"/>
        <w:i/>
        <w:sz w:val="24"/>
      </w:rPr>
    </w:pPr>
    <w:r w:rsidRPr="00F57590">
      <w:rPr>
        <w:rFonts w:asciiTheme="minorHAnsi" w:hAnsiTheme="minorHAnsi"/>
        <w:i/>
        <w:sz w:val="24"/>
      </w:rPr>
      <w:t>Position Description</w:t>
    </w:r>
  </w:p>
  <w:p w14:paraId="12A519DA" w14:textId="77777777" w:rsidR="002443E9" w:rsidRDefault="00244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4A67" w14:textId="4FA68B0E" w:rsidR="000A03A9" w:rsidRPr="001E5504" w:rsidRDefault="00774FE9" w:rsidP="00774FE9">
    <w:pPr>
      <w:pStyle w:val="Title"/>
      <w:pBdr>
        <w:bottom w:val="single" w:sz="8" w:space="0" w:color="7F7F7F" w:themeColor="text1" w:themeTint="80"/>
      </w:pBdr>
      <w:tabs>
        <w:tab w:val="right" w:pos="10800"/>
      </w:tabs>
      <w:spacing w:after="0"/>
      <w:rPr>
        <w:rFonts w:asciiTheme="minorHAnsi" w:hAnsiTheme="minorHAnsi"/>
        <w:color w:val="000000" w:themeColor="text1"/>
        <w:sz w:val="48"/>
      </w:rPr>
    </w:pPr>
    <w:r>
      <w:rPr>
        <w:noProof/>
      </w:rPr>
      <w:drawing>
        <wp:inline distT="0" distB="0" distL="0" distR="0" wp14:anchorId="06AEF35E" wp14:editId="3C749ED4">
          <wp:extent cx="772236" cy="7524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clrChange>
                      <a:clrFrom>
                        <a:srgbClr val="FEFEFE"/>
                      </a:clrFrom>
                      <a:clrTo>
                        <a:srgbClr val="FEFEFE">
                          <a:alpha val="0"/>
                        </a:srgbClr>
                      </a:clrTo>
                    </a:clrChange>
                  </a:blip>
                  <a:srcRect l="44998" t="12176" r="47213" b="75082"/>
                  <a:stretch/>
                </pic:blipFill>
                <pic:spPr bwMode="auto">
                  <a:xfrm>
                    <a:off x="0" y="0"/>
                    <a:ext cx="785859" cy="765750"/>
                  </a:xfrm>
                  <a:prstGeom prst="rect">
                    <a:avLst/>
                  </a:prstGeom>
                  <a:ln>
                    <a:noFill/>
                  </a:ln>
                  <a:extLst>
                    <a:ext uri="{53640926-AAD7-44D8-BBD7-CCE9431645EC}">
                      <a14:shadowObscured xmlns:a14="http://schemas.microsoft.com/office/drawing/2010/main"/>
                    </a:ext>
                  </a:extLst>
                </pic:spPr>
              </pic:pic>
            </a:graphicData>
          </a:graphic>
        </wp:inline>
      </w:drawing>
    </w:r>
    <w:r w:rsidR="000A7B12">
      <w:rPr>
        <w:rFonts w:asciiTheme="minorHAnsi" w:hAnsiTheme="minorHAnsi"/>
        <w:color w:val="000000" w:themeColor="text1"/>
        <w:sz w:val="48"/>
      </w:rPr>
      <w:t xml:space="preserve"> </w:t>
    </w:r>
    <w:r w:rsidR="009A6436">
      <w:rPr>
        <w:rFonts w:asciiTheme="minorHAnsi" w:hAnsiTheme="minorHAnsi"/>
        <w:color w:val="000000" w:themeColor="text1"/>
        <w:sz w:val="48"/>
      </w:rPr>
      <w:tab/>
    </w:r>
    <w:r w:rsidRPr="001E5504">
      <w:rPr>
        <w:rFonts w:asciiTheme="minorHAnsi" w:hAnsiTheme="minorHAnsi"/>
        <w:color w:val="000000" w:themeColor="text1"/>
        <w:sz w:val="48"/>
      </w:rPr>
      <w:t>Bois Forte Band of Chippewa</w:t>
    </w:r>
  </w:p>
  <w:p w14:paraId="65C3FBFA" w14:textId="6C7F4DC2" w:rsidR="000A03A9" w:rsidRPr="001E5504" w:rsidRDefault="00774FE9" w:rsidP="000A03A9">
    <w:pPr>
      <w:pStyle w:val="Heading1"/>
      <w:tabs>
        <w:tab w:val="clear" w:pos="7185"/>
      </w:tabs>
      <w:spacing w:before="60"/>
      <w:ind w:left="0"/>
      <w:jc w:val="center"/>
      <w:rPr>
        <w:rFonts w:asciiTheme="minorHAnsi" w:hAnsiTheme="minorHAnsi"/>
        <w:caps w:val="0"/>
        <w:color w:val="7F7F7F" w:themeColor="text1" w:themeTint="80"/>
        <w:sz w:val="18"/>
      </w:rPr>
    </w:pPr>
    <w:r w:rsidRPr="001E5504">
      <w:rPr>
        <w:rFonts w:asciiTheme="minorHAnsi" w:hAnsiTheme="minorHAnsi"/>
        <w:caps w:val="0"/>
        <w:color w:val="7F7F7F" w:themeColor="text1" w:themeTint="80"/>
        <w:sz w:val="18"/>
      </w:rPr>
      <w:t>5344 Lakeshore Drive</w:t>
    </w:r>
    <w:r w:rsidR="000A03A9" w:rsidRPr="001E5504">
      <w:rPr>
        <w:rFonts w:asciiTheme="minorHAnsi" w:hAnsiTheme="minorHAnsi"/>
        <w:caps w:val="0"/>
        <w:color w:val="7F7F7F" w:themeColor="text1" w:themeTint="80"/>
        <w:sz w:val="18"/>
      </w:rPr>
      <w:t xml:space="preserve">  </w:t>
    </w:r>
    <w:r w:rsidR="000A03A9" w:rsidRPr="001E5504">
      <w:rPr>
        <w:rFonts w:asciiTheme="minorHAnsi" w:hAnsiTheme="minorHAnsi"/>
        <w:caps w:val="0"/>
        <w:color w:val="7F7F7F" w:themeColor="text1" w:themeTint="80"/>
        <w:sz w:val="18"/>
      </w:rPr>
      <w:sym w:font="Wingdings" w:char="F0A7"/>
    </w:r>
    <w:r w:rsidR="000A03A9" w:rsidRPr="001E5504">
      <w:rPr>
        <w:rFonts w:asciiTheme="minorHAnsi" w:hAnsiTheme="minorHAnsi"/>
        <w:caps w:val="0"/>
        <w:color w:val="7F7F7F" w:themeColor="text1" w:themeTint="80"/>
        <w:sz w:val="18"/>
      </w:rPr>
      <w:t xml:space="preserve">  </w:t>
    </w:r>
    <w:r w:rsidRPr="001E5504">
      <w:rPr>
        <w:rFonts w:asciiTheme="minorHAnsi" w:hAnsiTheme="minorHAnsi"/>
        <w:caps w:val="0"/>
        <w:color w:val="7F7F7F" w:themeColor="text1" w:themeTint="80"/>
        <w:sz w:val="18"/>
      </w:rPr>
      <w:t>Nett Lake MN, 55772</w:t>
    </w:r>
    <w:r w:rsidR="000A03A9" w:rsidRPr="001E5504">
      <w:rPr>
        <w:rFonts w:asciiTheme="minorHAnsi" w:hAnsiTheme="minorHAnsi"/>
        <w:caps w:val="0"/>
        <w:color w:val="7F7F7F" w:themeColor="text1" w:themeTint="80"/>
        <w:sz w:val="18"/>
      </w:rPr>
      <w:t xml:space="preserve">  </w:t>
    </w:r>
    <w:r w:rsidR="000A03A9" w:rsidRPr="001E5504">
      <w:rPr>
        <w:rFonts w:asciiTheme="minorHAnsi" w:hAnsiTheme="minorHAnsi"/>
        <w:caps w:val="0"/>
        <w:color w:val="7F7F7F" w:themeColor="text1" w:themeTint="80"/>
        <w:sz w:val="18"/>
      </w:rPr>
      <w:sym w:font="Wingdings" w:char="F0A7"/>
    </w:r>
    <w:r w:rsidR="000A03A9" w:rsidRPr="001E5504">
      <w:rPr>
        <w:rFonts w:asciiTheme="minorHAnsi" w:hAnsiTheme="minorHAnsi"/>
        <w:caps w:val="0"/>
        <w:color w:val="7F7F7F" w:themeColor="text1" w:themeTint="80"/>
        <w:sz w:val="18"/>
      </w:rPr>
      <w:t xml:space="preserve">  </w:t>
    </w:r>
    <w:r w:rsidRPr="001E5504">
      <w:rPr>
        <w:rFonts w:asciiTheme="minorHAnsi" w:hAnsiTheme="minorHAnsi"/>
        <w:caps w:val="0"/>
        <w:color w:val="7F7F7F" w:themeColor="text1" w:themeTint="80"/>
        <w:sz w:val="18"/>
      </w:rPr>
      <w:t>218-757-3261/1-800-221-8129</w:t>
    </w:r>
  </w:p>
  <w:p w14:paraId="2AA68642" w14:textId="77777777" w:rsidR="000A03A9" w:rsidRPr="001E5504" w:rsidRDefault="000A03A9" w:rsidP="000A03A9">
    <w:pPr>
      <w:pStyle w:val="Header"/>
      <w:tabs>
        <w:tab w:val="clear" w:pos="4680"/>
        <w:tab w:val="clear" w:pos="9360"/>
      </w:tabs>
      <w:rPr>
        <w:rFonts w:asciiTheme="minorHAnsi" w:hAnsiTheme="minorHAnsi"/>
      </w:rPr>
    </w:pPr>
  </w:p>
  <w:p w14:paraId="023238DE" w14:textId="44BB4B69" w:rsidR="00A163B2" w:rsidRPr="00E613B4" w:rsidRDefault="00A163B2" w:rsidP="00E613B4">
    <w:pPr>
      <w:jc w:val="center"/>
      <w:rPr>
        <w:b/>
        <w:bCs/>
      </w:rPr>
    </w:pPr>
    <w:r w:rsidRPr="00E613B4">
      <w:rPr>
        <w:rFonts w:asciiTheme="minorHAnsi" w:hAnsiTheme="minorHAnsi"/>
        <w:b/>
        <w:bCs/>
        <w:color w:val="000000" w:themeColor="text1"/>
        <w:sz w:val="32"/>
      </w:rPr>
      <w:t>COMPTROLLER</w:t>
    </w:r>
  </w:p>
  <w:p w14:paraId="368C6C3E" w14:textId="77777777" w:rsidR="000A03A9" w:rsidRPr="001E5504" w:rsidRDefault="000A03A9" w:rsidP="000A03A9">
    <w:pPr>
      <w:pStyle w:val="Heading3"/>
      <w:spacing w:after="0"/>
      <w:ind w:left="0"/>
      <w:jc w:val="center"/>
      <w:rPr>
        <w:rFonts w:asciiTheme="minorHAnsi" w:hAnsiTheme="minorHAnsi"/>
        <w:i/>
        <w:sz w:val="24"/>
      </w:rPr>
    </w:pPr>
    <w:r w:rsidRPr="001E5504">
      <w:rPr>
        <w:rFonts w:asciiTheme="minorHAnsi" w:hAnsiTheme="minorHAnsi"/>
        <w:i/>
        <w:sz w:val="24"/>
      </w:rPr>
      <w:t>Position Description</w:t>
    </w:r>
  </w:p>
  <w:p w14:paraId="12A519E1" w14:textId="77777777" w:rsidR="002443E9" w:rsidRPr="001E5504" w:rsidRDefault="002443E9">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E69"/>
    <w:multiLevelType w:val="hybridMultilevel"/>
    <w:tmpl w:val="2EB2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C61AB"/>
    <w:multiLevelType w:val="multilevel"/>
    <w:tmpl w:val="666243CA"/>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E7D81"/>
    <w:multiLevelType w:val="hybridMultilevel"/>
    <w:tmpl w:val="CC10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01108"/>
    <w:multiLevelType w:val="hybridMultilevel"/>
    <w:tmpl w:val="183C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455D67"/>
    <w:multiLevelType w:val="multilevel"/>
    <w:tmpl w:val="9F5C3136"/>
    <w:lvl w:ilvl="0">
      <w:start w:val="1"/>
      <w:numFmt w:val="decimal"/>
      <w:lvlText w:val="%1."/>
      <w:lvlJc w:val="left"/>
      <w:pPr>
        <w:tabs>
          <w:tab w:val="num" w:pos="720"/>
        </w:tabs>
        <w:ind w:left="720" w:hanging="360"/>
      </w:pPr>
      <w:rPr>
        <w:rFonts w:asciiTheme="minorHAnsi" w:hAnsiTheme="minorHAns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4"/>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419739">
    <w:abstractNumId w:val="4"/>
  </w:num>
  <w:num w:numId="2" w16cid:durableId="246232529">
    <w:abstractNumId w:val="0"/>
  </w:num>
  <w:num w:numId="3" w16cid:durableId="1395465634">
    <w:abstractNumId w:val="3"/>
  </w:num>
  <w:num w:numId="4" w16cid:durableId="1034503829">
    <w:abstractNumId w:val="2"/>
  </w:num>
  <w:num w:numId="5" w16cid:durableId="974144144">
    <w:abstractNumId w:val="5"/>
  </w:num>
  <w:num w:numId="6" w16cid:durableId="94785461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B8C"/>
    <w:rsid w:val="0000449B"/>
    <w:rsid w:val="00005152"/>
    <w:rsid w:val="00005240"/>
    <w:rsid w:val="000071F7"/>
    <w:rsid w:val="00011AA1"/>
    <w:rsid w:val="0002798A"/>
    <w:rsid w:val="00035848"/>
    <w:rsid w:val="0004621B"/>
    <w:rsid w:val="00047042"/>
    <w:rsid w:val="00047364"/>
    <w:rsid w:val="000521B4"/>
    <w:rsid w:val="00052717"/>
    <w:rsid w:val="00063D5D"/>
    <w:rsid w:val="000768F5"/>
    <w:rsid w:val="00083002"/>
    <w:rsid w:val="00083C9D"/>
    <w:rsid w:val="00087600"/>
    <w:rsid w:val="00087B85"/>
    <w:rsid w:val="000950F2"/>
    <w:rsid w:val="000A01F1"/>
    <w:rsid w:val="000A03A9"/>
    <w:rsid w:val="000A4E4A"/>
    <w:rsid w:val="000A6C59"/>
    <w:rsid w:val="000A7B12"/>
    <w:rsid w:val="000B4616"/>
    <w:rsid w:val="000C1163"/>
    <w:rsid w:val="000D2539"/>
    <w:rsid w:val="000D5937"/>
    <w:rsid w:val="000D603C"/>
    <w:rsid w:val="000E3B8C"/>
    <w:rsid w:val="000F1BCE"/>
    <w:rsid w:val="000F2DF4"/>
    <w:rsid w:val="000F6783"/>
    <w:rsid w:val="00101CD9"/>
    <w:rsid w:val="001059A0"/>
    <w:rsid w:val="00113EF4"/>
    <w:rsid w:val="00115A9B"/>
    <w:rsid w:val="00120C95"/>
    <w:rsid w:val="00130986"/>
    <w:rsid w:val="001428BB"/>
    <w:rsid w:val="001462F5"/>
    <w:rsid w:val="0014663E"/>
    <w:rsid w:val="00162EB5"/>
    <w:rsid w:val="001648D8"/>
    <w:rsid w:val="00180664"/>
    <w:rsid w:val="00181471"/>
    <w:rsid w:val="0018528C"/>
    <w:rsid w:val="00185BA5"/>
    <w:rsid w:val="00195009"/>
    <w:rsid w:val="0019779B"/>
    <w:rsid w:val="001C3B93"/>
    <w:rsid w:val="001D2C6E"/>
    <w:rsid w:val="001E146C"/>
    <w:rsid w:val="001E5504"/>
    <w:rsid w:val="001F011F"/>
    <w:rsid w:val="001F6F4A"/>
    <w:rsid w:val="00200084"/>
    <w:rsid w:val="00200973"/>
    <w:rsid w:val="0020516C"/>
    <w:rsid w:val="00206A33"/>
    <w:rsid w:val="0021061B"/>
    <w:rsid w:val="00212276"/>
    <w:rsid w:val="0021246A"/>
    <w:rsid w:val="0021757D"/>
    <w:rsid w:val="002207EF"/>
    <w:rsid w:val="00226BEA"/>
    <w:rsid w:val="00242A94"/>
    <w:rsid w:val="002443E9"/>
    <w:rsid w:val="00244F0D"/>
    <w:rsid w:val="00250014"/>
    <w:rsid w:val="00252146"/>
    <w:rsid w:val="00254D4B"/>
    <w:rsid w:val="00275BB5"/>
    <w:rsid w:val="00280B7A"/>
    <w:rsid w:val="00282B3D"/>
    <w:rsid w:val="002839C8"/>
    <w:rsid w:val="00286F6A"/>
    <w:rsid w:val="00290270"/>
    <w:rsid w:val="00291C8C"/>
    <w:rsid w:val="00293298"/>
    <w:rsid w:val="002A1ECE"/>
    <w:rsid w:val="002A2510"/>
    <w:rsid w:val="002A733C"/>
    <w:rsid w:val="002B24A8"/>
    <w:rsid w:val="002B4D1D"/>
    <w:rsid w:val="002C10B1"/>
    <w:rsid w:val="002C65D7"/>
    <w:rsid w:val="002D222A"/>
    <w:rsid w:val="002D486E"/>
    <w:rsid w:val="002E05A2"/>
    <w:rsid w:val="002E66FC"/>
    <w:rsid w:val="002F147A"/>
    <w:rsid w:val="002F44C2"/>
    <w:rsid w:val="002F48B0"/>
    <w:rsid w:val="00300D76"/>
    <w:rsid w:val="00301F02"/>
    <w:rsid w:val="00302940"/>
    <w:rsid w:val="003076FD"/>
    <w:rsid w:val="00310C7C"/>
    <w:rsid w:val="0031270C"/>
    <w:rsid w:val="0031273C"/>
    <w:rsid w:val="00313135"/>
    <w:rsid w:val="00317005"/>
    <w:rsid w:val="00324DA0"/>
    <w:rsid w:val="003279D6"/>
    <w:rsid w:val="00335259"/>
    <w:rsid w:val="0034138B"/>
    <w:rsid w:val="00346149"/>
    <w:rsid w:val="00351542"/>
    <w:rsid w:val="0036705F"/>
    <w:rsid w:val="00381296"/>
    <w:rsid w:val="0038513B"/>
    <w:rsid w:val="003860DA"/>
    <w:rsid w:val="00390240"/>
    <w:rsid w:val="003929F1"/>
    <w:rsid w:val="003A0B91"/>
    <w:rsid w:val="003A1B63"/>
    <w:rsid w:val="003A41A1"/>
    <w:rsid w:val="003B2326"/>
    <w:rsid w:val="003B4E7A"/>
    <w:rsid w:val="003B6F1C"/>
    <w:rsid w:val="003C12B0"/>
    <w:rsid w:val="003C1D14"/>
    <w:rsid w:val="003C7DD1"/>
    <w:rsid w:val="003D3E13"/>
    <w:rsid w:val="003E2114"/>
    <w:rsid w:val="003E51E7"/>
    <w:rsid w:val="003F1D46"/>
    <w:rsid w:val="003F2089"/>
    <w:rsid w:val="003F616A"/>
    <w:rsid w:val="00401B5E"/>
    <w:rsid w:val="00416C24"/>
    <w:rsid w:val="00422F8B"/>
    <w:rsid w:val="004270EC"/>
    <w:rsid w:val="00434AC9"/>
    <w:rsid w:val="004354EF"/>
    <w:rsid w:val="00437ED0"/>
    <w:rsid w:val="00440CD8"/>
    <w:rsid w:val="00441B1F"/>
    <w:rsid w:val="004425D2"/>
    <w:rsid w:val="00443837"/>
    <w:rsid w:val="00444BC1"/>
    <w:rsid w:val="00450F66"/>
    <w:rsid w:val="004552F6"/>
    <w:rsid w:val="00461739"/>
    <w:rsid w:val="00461CB1"/>
    <w:rsid w:val="00462B6A"/>
    <w:rsid w:val="00467865"/>
    <w:rsid w:val="0048539E"/>
    <w:rsid w:val="0048685F"/>
    <w:rsid w:val="0049041E"/>
    <w:rsid w:val="0049712E"/>
    <w:rsid w:val="004A01EF"/>
    <w:rsid w:val="004A1437"/>
    <w:rsid w:val="004A2A8D"/>
    <w:rsid w:val="004A4198"/>
    <w:rsid w:val="004A54EA"/>
    <w:rsid w:val="004B04D2"/>
    <w:rsid w:val="004B0578"/>
    <w:rsid w:val="004B1BFA"/>
    <w:rsid w:val="004B68FD"/>
    <w:rsid w:val="004C2FEE"/>
    <w:rsid w:val="004C772E"/>
    <w:rsid w:val="004D0D2D"/>
    <w:rsid w:val="004D5AF1"/>
    <w:rsid w:val="004E2E95"/>
    <w:rsid w:val="004E34C6"/>
    <w:rsid w:val="004F1235"/>
    <w:rsid w:val="004F50CA"/>
    <w:rsid w:val="004F62AD"/>
    <w:rsid w:val="00501AE8"/>
    <w:rsid w:val="005032BE"/>
    <w:rsid w:val="00504B65"/>
    <w:rsid w:val="005114CE"/>
    <w:rsid w:val="0052122B"/>
    <w:rsid w:val="005313F2"/>
    <w:rsid w:val="00542885"/>
    <w:rsid w:val="00551717"/>
    <w:rsid w:val="005556F3"/>
    <w:rsid w:val="005557F6"/>
    <w:rsid w:val="005614D2"/>
    <w:rsid w:val="00563778"/>
    <w:rsid w:val="00565832"/>
    <w:rsid w:val="005718DE"/>
    <w:rsid w:val="005820BC"/>
    <w:rsid w:val="0058774F"/>
    <w:rsid w:val="005A0F7E"/>
    <w:rsid w:val="005A4633"/>
    <w:rsid w:val="005B2E08"/>
    <w:rsid w:val="005B2EEB"/>
    <w:rsid w:val="005B4AE2"/>
    <w:rsid w:val="005B72DE"/>
    <w:rsid w:val="005C3D49"/>
    <w:rsid w:val="005C72E3"/>
    <w:rsid w:val="005D180A"/>
    <w:rsid w:val="005D6323"/>
    <w:rsid w:val="005D6943"/>
    <w:rsid w:val="005E63CC"/>
    <w:rsid w:val="005F6E87"/>
    <w:rsid w:val="0060740A"/>
    <w:rsid w:val="00607FAA"/>
    <w:rsid w:val="00613129"/>
    <w:rsid w:val="00617C65"/>
    <w:rsid w:val="006345E0"/>
    <w:rsid w:val="00655ECD"/>
    <w:rsid w:val="00660C51"/>
    <w:rsid w:val="0066124C"/>
    <w:rsid w:val="00671D10"/>
    <w:rsid w:val="00682C69"/>
    <w:rsid w:val="00690527"/>
    <w:rsid w:val="00691C98"/>
    <w:rsid w:val="006A00A7"/>
    <w:rsid w:val="006A1A83"/>
    <w:rsid w:val="006B16A1"/>
    <w:rsid w:val="006B4F7F"/>
    <w:rsid w:val="006C0488"/>
    <w:rsid w:val="006D2635"/>
    <w:rsid w:val="006D30C5"/>
    <w:rsid w:val="006D779C"/>
    <w:rsid w:val="006E4F63"/>
    <w:rsid w:val="006E729E"/>
    <w:rsid w:val="006F0E89"/>
    <w:rsid w:val="006F5406"/>
    <w:rsid w:val="0070504C"/>
    <w:rsid w:val="00705F03"/>
    <w:rsid w:val="00720473"/>
    <w:rsid w:val="007229D0"/>
    <w:rsid w:val="00735753"/>
    <w:rsid w:val="007434DF"/>
    <w:rsid w:val="00743BDD"/>
    <w:rsid w:val="00751F35"/>
    <w:rsid w:val="0075333F"/>
    <w:rsid w:val="00755234"/>
    <w:rsid w:val="007602AC"/>
    <w:rsid w:val="007665A5"/>
    <w:rsid w:val="00774B67"/>
    <w:rsid w:val="00774FE9"/>
    <w:rsid w:val="00793AC6"/>
    <w:rsid w:val="00795858"/>
    <w:rsid w:val="007A71DE"/>
    <w:rsid w:val="007A73EC"/>
    <w:rsid w:val="007B199B"/>
    <w:rsid w:val="007B5C94"/>
    <w:rsid w:val="007B6119"/>
    <w:rsid w:val="007C1DA0"/>
    <w:rsid w:val="007D734D"/>
    <w:rsid w:val="007E2A15"/>
    <w:rsid w:val="007E56C4"/>
    <w:rsid w:val="007E7121"/>
    <w:rsid w:val="007E714A"/>
    <w:rsid w:val="00806E6F"/>
    <w:rsid w:val="008107D6"/>
    <w:rsid w:val="00820124"/>
    <w:rsid w:val="00821577"/>
    <w:rsid w:val="00831718"/>
    <w:rsid w:val="00836793"/>
    <w:rsid w:val="00841645"/>
    <w:rsid w:val="00843709"/>
    <w:rsid w:val="00852EC6"/>
    <w:rsid w:val="00854459"/>
    <w:rsid w:val="00854FB0"/>
    <w:rsid w:val="0088782D"/>
    <w:rsid w:val="00893795"/>
    <w:rsid w:val="008A0543"/>
    <w:rsid w:val="008A3EE4"/>
    <w:rsid w:val="008B24BB"/>
    <w:rsid w:val="008B2CF8"/>
    <w:rsid w:val="008B303B"/>
    <w:rsid w:val="008B390F"/>
    <w:rsid w:val="008B57DD"/>
    <w:rsid w:val="008B7081"/>
    <w:rsid w:val="008C6872"/>
    <w:rsid w:val="008D40FF"/>
    <w:rsid w:val="00902964"/>
    <w:rsid w:val="0090300A"/>
    <w:rsid w:val="009126F8"/>
    <w:rsid w:val="009211FF"/>
    <w:rsid w:val="009231AF"/>
    <w:rsid w:val="00927A6C"/>
    <w:rsid w:val="00934B7F"/>
    <w:rsid w:val="009423CC"/>
    <w:rsid w:val="0094790F"/>
    <w:rsid w:val="00956FB9"/>
    <w:rsid w:val="00966B90"/>
    <w:rsid w:val="00972274"/>
    <w:rsid w:val="009737B7"/>
    <w:rsid w:val="009802C4"/>
    <w:rsid w:val="00984313"/>
    <w:rsid w:val="0099090A"/>
    <w:rsid w:val="009973A4"/>
    <w:rsid w:val="009976D9"/>
    <w:rsid w:val="00997A3E"/>
    <w:rsid w:val="009A3F70"/>
    <w:rsid w:val="009A4EA3"/>
    <w:rsid w:val="009A55DC"/>
    <w:rsid w:val="009A6436"/>
    <w:rsid w:val="009B189D"/>
    <w:rsid w:val="009B5EF7"/>
    <w:rsid w:val="009B61D5"/>
    <w:rsid w:val="009C220D"/>
    <w:rsid w:val="009C7C4B"/>
    <w:rsid w:val="009C7E25"/>
    <w:rsid w:val="009D3F93"/>
    <w:rsid w:val="009D4C4A"/>
    <w:rsid w:val="009D7C13"/>
    <w:rsid w:val="009E1F74"/>
    <w:rsid w:val="009F2163"/>
    <w:rsid w:val="00A02723"/>
    <w:rsid w:val="00A03F1C"/>
    <w:rsid w:val="00A100E1"/>
    <w:rsid w:val="00A13498"/>
    <w:rsid w:val="00A163B2"/>
    <w:rsid w:val="00A20518"/>
    <w:rsid w:val="00A211B2"/>
    <w:rsid w:val="00A255E5"/>
    <w:rsid w:val="00A2727E"/>
    <w:rsid w:val="00A35524"/>
    <w:rsid w:val="00A74F99"/>
    <w:rsid w:val="00A82563"/>
    <w:rsid w:val="00A82BA3"/>
    <w:rsid w:val="00A94ACC"/>
    <w:rsid w:val="00AA1708"/>
    <w:rsid w:val="00AA34ED"/>
    <w:rsid w:val="00AA4764"/>
    <w:rsid w:val="00AD7253"/>
    <w:rsid w:val="00AE0CB4"/>
    <w:rsid w:val="00AE6FA4"/>
    <w:rsid w:val="00AF7D9A"/>
    <w:rsid w:val="00B03907"/>
    <w:rsid w:val="00B05A6B"/>
    <w:rsid w:val="00B076CD"/>
    <w:rsid w:val="00B11811"/>
    <w:rsid w:val="00B13FA5"/>
    <w:rsid w:val="00B16BA3"/>
    <w:rsid w:val="00B23BAE"/>
    <w:rsid w:val="00B311E1"/>
    <w:rsid w:val="00B3647A"/>
    <w:rsid w:val="00B42E39"/>
    <w:rsid w:val="00B44EBF"/>
    <w:rsid w:val="00B4735C"/>
    <w:rsid w:val="00B52E58"/>
    <w:rsid w:val="00B56DFD"/>
    <w:rsid w:val="00B56E87"/>
    <w:rsid w:val="00B73970"/>
    <w:rsid w:val="00B80507"/>
    <w:rsid w:val="00B813B8"/>
    <w:rsid w:val="00B90EC2"/>
    <w:rsid w:val="00BA268F"/>
    <w:rsid w:val="00BA651A"/>
    <w:rsid w:val="00BA6A5E"/>
    <w:rsid w:val="00BB0689"/>
    <w:rsid w:val="00BC482D"/>
    <w:rsid w:val="00BD0F4B"/>
    <w:rsid w:val="00BD155B"/>
    <w:rsid w:val="00BD58C1"/>
    <w:rsid w:val="00BE00E5"/>
    <w:rsid w:val="00BE283B"/>
    <w:rsid w:val="00BE4A5D"/>
    <w:rsid w:val="00BF661A"/>
    <w:rsid w:val="00C076AD"/>
    <w:rsid w:val="00C079CA"/>
    <w:rsid w:val="00C22FA7"/>
    <w:rsid w:val="00C26EE7"/>
    <w:rsid w:val="00C5330F"/>
    <w:rsid w:val="00C66CD0"/>
    <w:rsid w:val="00C67741"/>
    <w:rsid w:val="00C74647"/>
    <w:rsid w:val="00C76039"/>
    <w:rsid w:val="00C76480"/>
    <w:rsid w:val="00C80AD2"/>
    <w:rsid w:val="00C8190D"/>
    <w:rsid w:val="00C8353D"/>
    <w:rsid w:val="00C92FD6"/>
    <w:rsid w:val="00CA28E6"/>
    <w:rsid w:val="00CB3DB4"/>
    <w:rsid w:val="00CB6131"/>
    <w:rsid w:val="00CD03FD"/>
    <w:rsid w:val="00CD247C"/>
    <w:rsid w:val="00CD6307"/>
    <w:rsid w:val="00CE05EA"/>
    <w:rsid w:val="00CF3DB9"/>
    <w:rsid w:val="00CF75E9"/>
    <w:rsid w:val="00D02A9B"/>
    <w:rsid w:val="00D0304F"/>
    <w:rsid w:val="00D03A13"/>
    <w:rsid w:val="00D126A7"/>
    <w:rsid w:val="00D13D13"/>
    <w:rsid w:val="00D14E73"/>
    <w:rsid w:val="00D204C0"/>
    <w:rsid w:val="00D23094"/>
    <w:rsid w:val="00D328A0"/>
    <w:rsid w:val="00D4274D"/>
    <w:rsid w:val="00D526E3"/>
    <w:rsid w:val="00D6155E"/>
    <w:rsid w:val="00D63044"/>
    <w:rsid w:val="00D77AB6"/>
    <w:rsid w:val="00D90A75"/>
    <w:rsid w:val="00DA4B5C"/>
    <w:rsid w:val="00DB4ED7"/>
    <w:rsid w:val="00DC47A2"/>
    <w:rsid w:val="00DE0B64"/>
    <w:rsid w:val="00DE1551"/>
    <w:rsid w:val="00DE4D57"/>
    <w:rsid w:val="00DE7FB7"/>
    <w:rsid w:val="00DF074D"/>
    <w:rsid w:val="00DF73F2"/>
    <w:rsid w:val="00E03379"/>
    <w:rsid w:val="00E07C39"/>
    <w:rsid w:val="00E11F3A"/>
    <w:rsid w:val="00E12027"/>
    <w:rsid w:val="00E13910"/>
    <w:rsid w:val="00E20DDA"/>
    <w:rsid w:val="00E32A8B"/>
    <w:rsid w:val="00E36054"/>
    <w:rsid w:val="00E37E7B"/>
    <w:rsid w:val="00E41718"/>
    <w:rsid w:val="00E41819"/>
    <w:rsid w:val="00E42D2D"/>
    <w:rsid w:val="00E42EDA"/>
    <w:rsid w:val="00E45CCF"/>
    <w:rsid w:val="00E463F0"/>
    <w:rsid w:val="00E46E04"/>
    <w:rsid w:val="00E613B4"/>
    <w:rsid w:val="00E6344B"/>
    <w:rsid w:val="00E65C0C"/>
    <w:rsid w:val="00E71A57"/>
    <w:rsid w:val="00E81AAE"/>
    <w:rsid w:val="00E87396"/>
    <w:rsid w:val="00E93562"/>
    <w:rsid w:val="00EA2FB8"/>
    <w:rsid w:val="00EA34C0"/>
    <w:rsid w:val="00EA3C08"/>
    <w:rsid w:val="00EA6047"/>
    <w:rsid w:val="00EB23D5"/>
    <w:rsid w:val="00EB24DC"/>
    <w:rsid w:val="00EB478A"/>
    <w:rsid w:val="00EC42A3"/>
    <w:rsid w:val="00EC5A2A"/>
    <w:rsid w:val="00ED0A3C"/>
    <w:rsid w:val="00ED73E8"/>
    <w:rsid w:val="00ED7F4D"/>
    <w:rsid w:val="00EE6FFF"/>
    <w:rsid w:val="00EF2B4F"/>
    <w:rsid w:val="00F02A61"/>
    <w:rsid w:val="00F06A90"/>
    <w:rsid w:val="00F0770C"/>
    <w:rsid w:val="00F12561"/>
    <w:rsid w:val="00F15664"/>
    <w:rsid w:val="00F416FF"/>
    <w:rsid w:val="00F42893"/>
    <w:rsid w:val="00F516AC"/>
    <w:rsid w:val="00F55D61"/>
    <w:rsid w:val="00F57590"/>
    <w:rsid w:val="00F6143A"/>
    <w:rsid w:val="00F66AEF"/>
    <w:rsid w:val="00F72840"/>
    <w:rsid w:val="00F7313A"/>
    <w:rsid w:val="00F74411"/>
    <w:rsid w:val="00F74447"/>
    <w:rsid w:val="00F80577"/>
    <w:rsid w:val="00F83033"/>
    <w:rsid w:val="00F8372F"/>
    <w:rsid w:val="00F87311"/>
    <w:rsid w:val="00F878F2"/>
    <w:rsid w:val="00F90537"/>
    <w:rsid w:val="00F95E48"/>
    <w:rsid w:val="00F966AA"/>
    <w:rsid w:val="00F972FC"/>
    <w:rsid w:val="00FA6F86"/>
    <w:rsid w:val="00FB538F"/>
    <w:rsid w:val="00FB5EB0"/>
    <w:rsid w:val="00FC3071"/>
    <w:rsid w:val="00FD5902"/>
    <w:rsid w:val="00FE15B0"/>
    <w:rsid w:val="00FE2185"/>
    <w:rsid w:val="00FF4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5194A"/>
  <w15:docId w15:val="{BB5ADC7B-9BDA-48A9-84E3-90EBCCCF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3C"/>
    <w:rPr>
      <w:rFonts w:ascii="Tahoma" w:hAnsi="Tahoma"/>
      <w:sz w:val="16"/>
      <w:szCs w:val="24"/>
    </w:rPr>
  </w:style>
  <w:style w:type="paragraph" w:styleId="Heading1">
    <w:name w:val="heading 1"/>
    <w:basedOn w:val="Normal"/>
    <w:next w:val="Normal"/>
    <w:link w:val="Heading1Char"/>
    <w:qFormat/>
    <w:rsid w:val="00E65C0C"/>
    <w:pPr>
      <w:tabs>
        <w:tab w:val="left" w:pos="7185"/>
      </w:tabs>
      <w:spacing w:before="200"/>
      <w:ind w:left="450"/>
      <w:outlineLvl w:val="0"/>
    </w:pPr>
    <w:rPr>
      <w:b/>
      <w:caps/>
      <w:sz w:val="28"/>
      <w:szCs w:val="28"/>
    </w:rPr>
  </w:style>
  <w:style w:type="paragraph" w:styleId="Heading2">
    <w:name w:val="heading 2"/>
    <w:basedOn w:val="Normal"/>
    <w:next w:val="Normal"/>
    <w:link w:val="Heading2Char"/>
    <w:qFormat/>
    <w:rsid w:val="005820BC"/>
    <w:pPr>
      <w:tabs>
        <w:tab w:val="left" w:pos="7185"/>
      </w:tabs>
      <w:outlineLvl w:val="1"/>
    </w:pPr>
    <w:rPr>
      <w:b/>
      <w:caps/>
      <w:color w:val="000000"/>
      <w:sz w:val="18"/>
      <w:szCs w:val="20"/>
    </w:rPr>
  </w:style>
  <w:style w:type="paragraph" w:styleId="Heading3">
    <w:name w:val="heading 3"/>
    <w:basedOn w:val="Normal"/>
    <w:next w:val="Normal"/>
    <w:qFormat/>
    <w:rsid w:val="00E65C0C"/>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Text">
    <w:name w:val="Text"/>
    <w:basedOn w:val="Normal"/>
    <w:rsid w:val="00212276"/>
    <w:pPr>
      <w:spacing w:before="100" w:after="100" w:line="288" w:lineRule="auto"/>
    </w:pPr>
  </w:style>
  <w:style w:type="paragraph" w:customStyle="1" w:styleId="CheckBox">
    <w:name w:val="Check Box"/>
    <w:basedOn w:val="Normal"/>
    <w:link w:val="CheckBoxChar"/>
    <w:rsid w:val="00CA28E6"/>
    <w:rPr>
      <w:color w:val="999999"/>
    </w:rPr>
  </w:style>
  <w:style w:type="paragraph" w:customStyle="1" w:styleId="Centered">
    <w:name w:val="Centered"/>
    <w:basedOn w:val="Normal"/>
    <w:rsid w:val="00212276"/>
    <w:pPr>
      <w:jc w:val="center"/>
    </w:p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paragraph" w:customStyle="1" w:styleId="AdditionalComments">
    <w:name w:val="Additional Comments"/>
    <w:basedOn w:val="Normal"/>
    <w:rsid w:val="00D4274D"/>
    <w:pPr>
      <w:spacing w:before="100"/>
    </w:pPr>
    <w:rPr>
      <w:caps/>
      <w:szCs w:val="16"/>
    </w:rPr>
  </w:style>
  <w:style w:type="paragraph" w:customStyle="1" w:styleId="RequirementsList">
    <w:name w:val="Requirements List"/>
    <w:basedOn w:val="Text"/>
    <w:rsid w:val="005313F2"/>
    <w:pPr>
      <w:numPr>
        <w:numId w:val="1"/>
      </w:numPr>
    </w:pPr>
  </w:style>
  <w:style w:type="paragraph" w:customStyle="1" w:styleId="AllCaps">
    <w:name w:val="All Caps"/>
    <w:basedOn w:val="Normal"/>
    <w:rsid w:val="00F7313A"/>
    <w:rPr>
      <w:caps/>
      <w:szCs w:val="16"/>
    </w:rPr>
  </w:style>
  <w:style w:type="paragraph" w:styleId="Header">
    <w:name w:val="header"/>
    <w:basedOn w:val="Normal"/>
    <w:link w:val="HeaderChar"/>
    <w:rsid w:val="00302940"/>
    <w:pPr>
      <w:tabs>
        <w:tab w:val="center" w:pos="4680"/>
        <w:tab w:val="right" w:pos="9360"/>
      </w:tabs>
    </w:pPr>
  </w:style>
  <w:style w:type="character" w:customStyle="1" w:styleId="HeaderChar">
    <w:name w:val="Header Char"/>
    <w:basedOn w:val="DefaultParagraphFont"/>
    <w:link w:val="Header"/>
    <w:rsid w:val="00302940"/>
    <w:rPr>
      <w:rFonts w:ascii="Tahoma" w:hAnsi="Tahoma"/>
      <w:sz w:val="16"/>
      <w:szCs w:val="24"/>
    </w:rPr>
  </w:style>
  <w:style w:type="paragraph" w:styleId="Footer">
    <w:name w:val="footer"/>
    <w:basedOn w:val="Normal"/>
    <w:link w:val="FooterChar"/>
    <w:rsid w:val="00302940"/>
    <w:pPr>
      <w:tabs>
        <w:tab w:val="center" w:pos="4680"/>
        <w:tab w:val="right" w:pos="9360"/>
      </w:tabs>
    </w:pPr>
  </w:style>
  <w:style w:type="character" w:customStyle="1" w:styleId="FooterChar">
    <w:name w:val="Footer Char"/>
    <w:basedOn w:val="DefaultParagraphFont"/>
    <w:link w:val="Footer"/>
    <w:rsid w:val="00302940"/>
    <w:rPr>
      <w:rFonts w:ascii="Tahoma" w:hAnsi="Tahoma"/>
      <w:sz w:val="16"/>
      <w:szCs w:val="24"/>
    </w:rPr>
  </w:style>
  <w:style w:type="character" w:styleId="PlaceholderText">
    <w:name w:val="Placeholder Text"/>
    <w:basedOn w:val="DefaultParagraphFont"/>
    <w:uiPriority w:val="99"/>
    <w:semiHidden/>
    <w:rsid w:val="006D30C5"/>
    <w:rPr>
      <w:color w:val="808080"/>
    </w:rPr>
  </w:style>
  <w:style w:type="table" w:styleId="TableGrid">
    <w:name w:val="Table Grid"/>
    <w:basedOn w:val="TableNormal"/>
    <w:rsid w:val="00416C2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6F0E89"/>
    <w:pPr>
      <w:ind w:left="720"/>
      <w:contextualSpacing/>
    </w:pPr>
  </w:style>
  <w:style w:type="character" w:customStyle="1" w:styleId="Heading1Char">
    <w:name w:val="Heading 1 Char"/>
    <w:basedOn w:val="DefaultParagraphFont"/>
    <w:link w:val="Heading1"/>
    <w:rsid w:val="00E463F0"/>
    <w:rPr>
      <w:rFonts w:ascii="Tahoma" w:hAnsi="Tahoma"/>
      <w:b/>
      <w:caps/>
      <w:sz w:val="28"/>
      <w:szCs w:val="28"/>
    </w:rPr>
  </w:style>
  <w:style w:type="paragraph" w:styleId="Title">
    <w:name w:val="Title"/>
    <w:basedOn w:val="Normal"/>
    <w:next w:val="Normal"/>
    <w:link w:val="TitleChar"/>
    <w:qFormat/>
    <w:rsid w:val="00AA34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A34ED"/>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AA34ED"/>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0521B4"/>
    <w:rPr>
      <w:rFonts w:ascii="Tahoma" w:hAnsi="Tahoma"/>
      <w:b/>
      <w:caps/>
      <w:color w:val="000000"/>
      <w:sz w:val="18"/>
    </w:rPr>
  </w:style>
  <w:style w:type="character" w:styleId="Hyperlink">
    <w:name w:val="Hyperlink"/>
    <w:basedOn w:val="DefaultParagraphFont"/>
    <w:unhideWhenUsed/>
    <w:rsid w:val="00934B7F"/>
    <w:rPr>
      <w:color w:val="0000FF" w:themeColor="hyperlink"/>
      <w:u w:val="single"/>
    </w:rPr>
  </w:style>
  <w:style w:type="paragraph" w:customStyle="1" w:styleId="TableParagraph">
    <w:name w:val="Table Paragraph"/>
    <w:basedOn w:val="Normal"/>
    <w:uiPriority w:val="1"/>
    <w:qFormat/>
    <w:rsid w:val="00DF074D"/>
    <w:pPr>
      <w:widowControl w:val="0"/>
      <w:autoSpaceDE w:val="0"/>
      <w:autoSpaceDN w:val="0"/>
      <w:spacing w:before="59"/>
      <w:ind w:left="835"/>
    </w:pPr>
    <w:rPr>
      <w:rFonts w:ascii="Calibri" w:eastAsia="Calibri" w:hAnsi="Calibri" w:cs="Calibri"/>
      <w:sz w:val="22"/>
      <w:szCs w:val="22"/>
    </w:rPr>
  </w:style>
  <w:style w:type="paragraph" w:customStyle="1" w:styleId="ql-indent-1">
    <w:name w:val="ql-indent-1"/>
    <w:basedOn w:val="Normal"/>
    <w:rsid w:val="00B56E87"/>
    <w:pPr>
      <w:spacing w:before="100" w:beforeAutospacing="1" w:after="100" w:afterAutospacing="1"/>
    </w:pPr>
    <w:rPr>
      <w:rFonts w:ascii="Times New Roman" w:hAnsi="Times New Roman"/>
      <w:sz w:val="24"/>
    </w:rPr>
  </w:style>
  <w:style w:type="paragraph" w:styleId="NormalWeb">
    <w:name w:val="Normal (Web)"/>
    <w:basedOn w:val="Normal"/>
    <w:uiPriority w:val="99"/>
    <w:semiHidden/>
    <w:unhideWhenUsed/>
    <w:rsid w:val="00B56E87"/>
    <w:pPr>
      <w:spacing w:before="100" w:beforeAutospacing="1" w:after="100" w:afterAutospacing="1"/>
    </w:pPr>
    <w:rPr>
      <w:rFonts w:ascii="Times New Roman" w:hAnsi="Times New Roman"/>
      <w:sz w:val="24"/>
    </w:rPr>
  </w:style>
  <w:style w:type="character" w:customStyle="1" w:styleId="wbzude">
    <w:name w:val="wbzude"/>
    <w:basedOn w:val="DefaultParagraphFont"/>
    <w:rsid w:val="00300D76"/>
  </w:style>
  <w:style w:type="paragraph" w:styleId="Revision">
    <w:name w:val="Revision"/>
    <w:hidden/>
    <w:uiPriority w:val="99"/>
    <w:semiHidden/>
    <w:rsid w:val="006C0488"/>
    <w:rPr>
      <w:rFonts w:ascii="Tahoma" w:hAnsi="Tahoma"/>
      <w:sz w:val="16"/>
      <w:szCs w:val="24"/>
    </w:rPr>
  </w:style>
  <w:style w:type="character" w:styleId="CommentReference">
    <w:name w:val="annotation reference"/>
    <w:basedOn w:val="DefaultParagraphFont"/>
    <w:semiHidden/>
    <w:unhideWhenUsed/>
    <w:rsid w:val="004A01EF"/>
    <w:rPr>
      <w:sz w:val="16"/>
      <w:szCs w:val="16"/>
    </w:rPr>
  </w:style>
  <w:style w:type="paragraph" w:styleId="CommentText">
    <w:name w:val="annotation text"/>
    <w:basedOn w:val="Normal"/>
    <w:link w:val="CommentTextChar"/>
    <w:unhideWhenUsed/>
    <w:rsid w:val="004A01EF"/>
    <w:rPr>
      <w:sz w:val="20"/>
      <w:szCs w:val="20"/>
    </w:rPr>
  </w:style>
  <w:style w:type="character" w:customStyle="1" w:styleId="CommentTextChar">
    <w:name w:val="Comment Text Char"/>
    <w:basedOn w:val="DefaultParagraphFont"/>
    <w:link w:val="CommentText"/>
    <w:rsid w:val="004A01EF"/>
    <w:rPr>
      <w:rFonts w:ascii="Tahoma" w:hAnsi="Tahoma"/>
    </w:rPr>
  </w:style>
  <w:style w:type="paragraph" w:styleId="CommentSubject">
    <w:name w:val="annotation subject"/>
    <w:basedOn w:val="CommentText"/>
    <w:next w:val="CommentText"/>
    <w:link w:val="CommentSubjectChar"/>
    <w:semiHidden/>
    <w:unhideWhenUsed/>
    <w:rsid w:val="004A01EF"/>
    <w:rPr>
      <w:b/>
      <w:bCs/>
    </w:rPr>
  </w:style>
  <w:style w:type="character" w:customStyle="1" w:styleId="CommentSubjectChar">
    <w:name w:val="Comment Subject Char"/>
    <w:basedOn w:val="CommentTextChar"/>
    <w:link w:val="CommentSubject"/>
    <w:semiHidden/>
    <w:rsid w:val="004A01EF"/>
    <w:rPr>
      <w:rFonts w:ascii="Tahoma" w:hAnsi="Tahoma"/>
      <w:b/>
      <w:bCs/>
    </w:rPr>
  </w:style>
  <w:style w:type="character" w:styleId="UnresolvedMention">
    <w:name w:val="Unresolved Mention"/>
    <w:basedOn w:val="DefaultParagraphFont"/>
    <w:uiPriority w:val="99"/>
    <w:semiHidden/>
    <w:unhideWhenUsed/>
    <w:rsid w:val="00DE4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6705">
      <w:bodyDiv w:val="1"/>
      <w:marLeft w:val="0"/>
      <w:marRight w:val="0"/>
      <w:marTop w:val="0"/>
      <w:marBottom w:val="0"/>
      <w:divBdr>
        <w:top w:val="none" w:sz="0" w:space="0" w:color="auto"/>
        <w:left w:val="none" w:sz="0" w:space="0" w:color="auto"/>
        <w:bottom w:val="none" w:sz="0" w:space="0" w:color="auto"/>
        <w:right w:val="none" w:sz="0" w:space="0" w:color="auto"/>
      </w:divBdr>
    </w:div>
    <w:div w:id="546374581">
      <w:bodyDiv w:val="1"/>
      <w:marLeft w:val="0"/>
      <w:marRight w:val="0"/>
      <w:marTop w:val="0"/>
      <w:marBottom w:val="0"/>
      <w:divBdr>
        <w:top w:val="none" w:sz="0" w:space="0" w:color="auto"/>
        <w:left w:val="none" w:sz="0" w:space="0" w:color="auto"/>
        <w:bottom w:val="none" w:sz="0" w:space="0" w:color="auto"/>
        <w:right w:val="none" w:sz="0" w:space="0" w:color="auto"/>
      </w:divBdr>
    </w:div>
    <w:div w:id="641539466">
      <w:bodyDiv w:val="1"/>
      <w:marLeft w:val="0"/>
      <w:marRight w:val="0"/>
      <w:marTop w:val="0"/>
      <w:marBottom w:val="0"/>
      <w:divBdr>
        <w:top w:val="none" w:sz="0" w:space="0" w:color="auto"/>
        <w:left w:val="none" w:sz="0" w:space="0" w:color="auto"/>
        <w:bottom w:val="none" w:sz="0" w:space="0" w:color="auto"/>
        <w:right w:val="none" w:sz="0" w:space="0" w:color="auto"/>
      </w:divBdr>
    </w:div>
    <w:div w:id="646515709">
      <w:bodyDiv w:val="1"/>
      <w:marLeft w:val="0"/>
      <w:marRight w:val="0"/>
      <w:marTop w:val="0"/>
      <w:marBottom w:val="0"/>
      <w:divBdr>
        <w:top w:val="none" w:sz="0" w:space="0" w:color="auto"/>
        <w:left w:val="none" w:sz="0" w:space="0" w:color="auto"/>
        <w:bottom w:val="none" w:sz="0" w:space="0" w:color="auto"/>
        <w:right w:val="none" w:sz="0" w:space="0" w:color="auto"/>
      </w:divBdr>
    </w:div>
    <w:div w:id="824860822">
      <w:bodyDiv w:val="1"/>
      <w:marLeft w:val="0"/>
      <w:marRight w:val="0"/>
      <w:marTop w:val="0"/>
      <w:marBottom w:val="0"/>
      <w:divBdr>
        <w:top w:val="none" w:sz="0" w:space="0" w:color="auto"/>
        <w:left w:val="none" w:sz="0" w:space="0" w:color="auto"/>
        <w:bottom w:val="none" w:sz="0" w:space="0" w:color="auto"/>
        <w:right w:val="none" w:sz="0" w:space="0" w:color="auto"/>
      </w:divBdr>
    </w:div>
    <w:div w:id="1306547497">
      <w:bodyDiv w:val="1"/>
      <w:marLeft w:val="0"/>
      <w:marRight w:val="0"/>
      <w:marTop w:val="0"/>
      <w:marBottom w:val="0"/>
      <w:divBdr>
        <w:top w:val="none" w:sz="0" w:space="0" w:color="auto"/>
        <w:left w:val="none" w:sz="0" w:space="0" w:color="auto"/>
        <w:bottom w:val="none" w:sz="0" w:space="0" w:color="auto"/>
        <w:right w:val="none" w:sz="0" w:space="0" w:color="auto"/>
      </w:divBdr>
    </w:div>
    <w:div w:id="1717580226">
      <w:bodyDiv w:val="1"/>
      <w:marLeft w:val="0"/>
      <w:marRight w:val="0"/>
      <w:marTop w:val="0"/>
      <w:marBottom w:val="0"/>
      <w:divBdr>
        <w:top w:val="none" w:sz="0" w:space="0" w:color="auto"/>
        <w:left w:val="none" w:sz="0" w:space="0" w:color="auto"/>
        <w:bottom w:val="none" w:sz="0" w:space="0" w:color="auto"/>
        <w:right w:val="none" w:sz="0" w:space="0" w:color="auto"/>
      </w:divBdr>
    </w:div>
    <w:div w:id="1785539750">
      <w:bodyDiv w:val="1"/>
      <w:marLeft w:val="0"/>
      <w:marRight w:val="0"/>
      <w:marTop w:val="0"/>
      <w:marBottom w:val="0"/>
      <w:divBdr>
        <w:top w:val="none" w:sz="0" w:space="0" w:color="auto"/>
        <w:left w:val="none" w:sz="0" w:space="0" w:color="auto"/>
        <w:bottom w:val="none" w:sz="0" w:space="0" w:color="auto"/>
        <w:right w:val="none" w:sz="0" w:space="0" w:color="auto"/>
      </w:divBdr>
    </w:div>
    <w:div w:id="2066296638">
      <w:bodyDiv w:val="1"/>
      <w:marLeft w:val="0"/>
      <w:marRight w:val="0"/>
      <w:marTop w:val="0"/>
      <w:marBottom w:val="0"/>
      <w:divBdr>
        <w:top w:val="none" w:sz="0" w:space="0" w:color="auto"/>
        <w:left w:val="none" w:sz="0" w:space="0" w:color="auto"/>
        <w:bottom w:val="none" w:sz="0" w:space="0" w:color="auto"/>
        <w:right w:val="none" w:sz="0" w:space="0" w:color="auto"/>
      </w:divBdr>
    </w:div>
    <w:div w:id="209624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generalist@boisforte-nsn.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isforte.com/employ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ammond\Application%20Data\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268FD33ACC1B4883A556AC88E4AFB4" ma:contentTypeVersion="16" ma:contentTypeDescription="Create a new document." ma:contentTypeScope="" ma:versionID="98bc793ed3ed3f8cff7b5ece54e5b0f3">
  <xsd:schema xmlns:xsd="http://www.w3.org/2001/XMLSchema" xmlns:xs="http://www.w3.org/2001/XMLSchema" xmlns:p="http://schemas.microsoft.com/office/2006/metadata/properties" xmlns:ns2="0d0797c9-8019-411f-8880-0c5c67936056" xmlns:ns3="0f77d285-91b4-4da1-a528-2313b06bfb0b" targetNamespace="http://schemas.microsoft.com/office/2006/metadata/properties" ma:root="true" ma:fieldsID="438412ab7643b1f432d9e9c43c9549c2" ns2:_="" ns3:_="">
    <xsd:import namespace="0d0797c9-8019-411f-8880-0c5c67936056"/>
    <xsd:import namespace="0f77d285-91b4-4da1-a528-2313b06bf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797c9-8019-411f-8880-0c5c67936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7fca99-18dd-4d11-b217-69acfefa1b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7d285-91b4-4da1-a528-2313b06bfb0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137a87-f39c-478c-9f78-f54df3f821ff}" ma:internalName="TaxCatchAll" ma:showField="CatchAllData" ma:web="0f77d285-91b4-4da1-a528-2313b06bfb0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0f77d285-91b4-4da1-a528-2313b06bfb0b" xsi:nil="true"/>
    <lcf76f155ced4ddcb4097134ff3c332f xmlns="0d0797c9-8019-411f-8880-0c5c679360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B705E5-A80A-4025-A884-78B4618E5653}">
  <ds:schemaRefs>
    <ds:schemaRef ds:uri="http://schemas.openxmlformats.org/officeDocument/2006/bibliography"/>
  </ds:schemaRefs>
</ds:datastoreItem>
</file>

<file path=customXml/itemProps2.xml><?xml version="1.0" encoding="utf-8"?>
<ds:datastoreItem xmlns:ds="http://schemas.openxmlformats.org/officeDocument/2006/customXml" ds:itemID="{734A0155-70AC-4ED1-A538-8C284BDA07DF}">
  <ds:schemaRefs>
    <ds:schemaRef ds:uri="http://schemas.microsoft.com/sharepoint/v3/contenttype/forms"/>
  </ds:schemaRefs>
</ds:datastoreItem>
</file>

<file path=customXml/itemProps3.xml><?xml version="1.0" encoding="utf-8"?>
<ds:datastoreItem xmlns:ds="http://schemas.openxmlformats.org/officeDocument/2006/customXml" ds:itemID="{F7BC8963-B13E-407A-91E1-432F557E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797c9-8019-411f-8880-0c5c67936056"/>
    <ds:schemaRef ds:uri="0f77d285-91b4-4da1-a528-2313b06bf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C4D24-9597-466F-B675-A427F1C6EFFC}">
  <ds:schemaRefs>
    <ds:schemaRef ds:uri="http://schemas.microsoft.com/office/2006/metadata/properties"/>
    <ds:schemaRef ds:uri="0f77d285-91b4-4da1-a528-2313b06bfb0b"/>
    <ds:schemaRef ds:uri="0d0797c9-8019-411f-8880-0c5c67936056"/>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8</TotalTime>
  <Pages>4</Pages>
  <Words>1481</Words>
  <Characters>9362</Characters>
  <Application>Microsoft Office Word</Application>
  <DocSecurity>0</DocSecurity>
  <Lines>187</Lines>
  <Paragraphs>98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Padilla</dc:creator>
  <cp:lastModifiedBy>Char Jordan</cp:lastModifiedBy>
  <cp:revision>12</cp:revision>
  <cp:lastPrinted>2024-06-05T18:18:00Z</cp:lastPrinted>
  <dcterms:created xsi:type="dcterms:W3CDTF">2025-09-25T21:11:00Z</dcterms:created>
  <dcterms:modified xsi:type="dcterms:W3CDTF">2025-09-26T16:44:00Z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TC062562901033</vt:lpwstr>
  </property>
  <property fmtid="{D5CDD505-2E9C-101B-9397-08002B2CF9AE}" pid="3" name="ContentTypeId">
    <vt:lpwstr>0x0101001D268FD33ACC1B4883A556AC88E4AFB4</vt:lpwstr>
  </property>
  <property fmtid="{D5CDD505-2E9C-101B-9397-08002B2CF9AE}" pid="4" name="_dlc_DocIdItemGuid">
    <vt:lpwstr>2ecf04cb-6f34-47f7-aa5e-0d70bab1ca4f</vt:lpwstr>
  </property>
  <property fmtid="{D5CDD505-2E9C-101B-9397-08002B2CF9AE}" pid="5" name="Draft Status">
    <vt:lpwstr>Final</vt:lpwstr>
  </property>
  <property fmtid="{D5CDD505-2E9C-101B-9397-08002B2CF9AE}" pid="6" name="Branch">
    <vt:lpwstr>&lt;NONE&gt;</vt:lpwstr>
  </property>
  <property fmtid="{D5CDD505-2E9C-101B-9397-08002B2CF9AE}" pid="7" name="REDW Contact">
    <vt:lpwstr>Cynthia Hammond</vt:lpwstr>
  </property>
  <property fmtid="{D5CDD505-2E9C-101B-9397-08002B2CF9AE}" pid="8" name="Division">
    <vt:lpwstr>&lt;NONE&gt;</vt:lpwstr>
  </property>
  <property fmtid="{D5CDD505-2E9C-101B-9397-08002B2CF9AE}" pid="9" name="Dept">
    <vt:lpwstr>&lt;NONE&gt;</vt:lpwstr>
  </property>
  <property fmtid="{D5CDD505-2E9C-101B-9397-08002B2CF9AE}" pid="10" name="_dlc_DocId">
    <vt:lpwstr>6EEPRYENR6Y4-56-74</vt:lpwstr>
  </property>
  <property fmtid="{D5CDD505-2E9C-101B-9397-08002B2CF9AE}" pid="11" name="Vacancy">
    <vt:lpwstr>&lt;UNKNOWN&gt;</vt:lpwstr>
  </property>
  <property fmtid="{D5CDD505-2E9C-101B-9397-08002B2CF9AE}" pid="12" name="_dlc_DocIdUrl">
    <vt:lpwstr>https://redwportal.com/FDIHB/positions/_layouts/DocIdRedir.aspx?ID=6EEPRYENR6Y4-56-746EEPRYENR6Y4-56-74</vt:lpwstr>
  </property>
  <property fmtid="{D5CDD505-2E9C-101B-9397-08002B2CF9AE}" pid="13" name="MediaServiceImageTags">
    <vt:lpwstr/>
  </property>
</Properties>
</file>