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EC2C" w14:textId="77777777" w:rsidR="008D67FD" w:rsidRDefault="008D67FD">
      <w:pPr>
        <w:pStyle w:val="BodyText"/>
        <w:spacing w:before="4"/>
        <w:rPr>
          <w:sz w:val="14"/>
        </w:rPr>
      </w:pPr>
    </w:p>
    <w:p w14:paraId="71A002E3" w14:textId="77777777" w:rsidR="008D67FD" w:rsidRDefault="006E5DAD">
      <w:pPr>
        <w:pStyle w:val="BodyText"/>
        <w:ind w:left="3275"/>
        <w:rPr>
          <w:sz w:val="20"/>
        </w:rPr>
      </w:pPr>
      <w:r>
        <w:rPr>
          <w:noProof/>
          <w:sz w:val="20"/>
        </w:rPr>
        <w:drawing>
          <wp:inline distT="0" distB="0" distL="0" distR="0" wp14:anchorId="1D6F4718" wp14:editId="51072548">
            <wp:extent cx="2283459" cy="2282952"/>
            <wp:effectExtent l="0" t="0" r="0" b="0"/>
            <wp:docPr id="1" name="image1.jpeg" descr="Minnesota Chippewa Tribe - Bois Forte Band (Nett Lake) - Native Ministries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83459" cy="2282952"/>
                    </a:xfrm>
                    <a:prstGeom prst="rect">
                      <a:avLst/>
                    </a:prstGeom>
                  </pic:spPr>
                </pic:pic>
              </a:graphicData>
            </a:graphic>
          </wp:inline>
        </w:drawing>
      </w:r>
    </w:p>
    <w:p w14:paraId="229BB36E" w14:textId="77777777" w:rsidR="008D67FD" w:rsidRDefault="008D67FD">
      <w:pPr>
        <w:pStyle w:val="BodyText"/>
        <w:spacing w:before="4"/>
        <w:rPr>
          <w:sz w:val="13"/>
        </w:rPr>
      </w:pPr>
    </w:p>
    <w:p w14:paraId="4A3F4B44" w14:textId="77777777" w:rsidR="008D67FD" w:rsidRDefault="006E5DAD">
      <w:pPr>
        <w:spacing w:before="90"/>
        <w:ind w:left="4362" w:right="3531" w:hanging="800"/>
        <w:rPr>
          <w:sz w:val="24"/>
        </w:rPr>
      </w:pPr>
      <w:r>
        <w:rPr>
          <w:b/>
          <w:sz w:val="24"/>
        </w:rPr>
        <w:t xml:space="preserve">Bois Forte Band of Chippewa </w:t>
      </w:r>
      <w:r>
        <w:rPr>
          <w:sz w:val="24"/>
        </w:rPr>
        <w:t xml:space="preserve">5344 Lakeshore Drive Nett Lake, MN 55772 </w:t>
      </w:r>
      <w:hyperlink r:id="rId8">
        <w:r>
          <w:rPr>
            <w:sz w:val="24"/>
          </w:rPr>
          <w:t>www.boisforte.com</w:t>
        </w:r>
      </w:hyperlink>
    </w:p>
    <w:p w14:paraId="79375467" w14:textId="77777777" w:rsidR="008D67FD" w:rsidRDefault="008D67FD">
      <w:pPr>
        <w:pStyle w:val="BodyText"/>
        <w:spacing w:before="1"/>
      </w:pPr>
    </w:p>
    <w:p w14:paraId="5AADF86A" w14:textId="0D54AF02" w:rsidR="008D67FD" w:rsidRDefault="006E5DAD">
      <w:pPr>
        <w:ind w:left="910"/>
        <w:rPr>
          <w:b/>
          <w:color w:val="183C63"/>
          <w:sz w:val="36"/>
        </w:rPr>
      </w:pPr>
      <w:r>
        <w:rPr>
          <w:b/>
          <w:color w:val="183C63"/>
          <w:sz w:val="36"/>
        </w:rPr>
        <w:t>Request for Quotes f</w:t>
      </w:r>
      <w:r w:rsidR="00986479">
        <w:rPr>
          <w:b/>
          <w:color w:val="183C63"/>
          <w:sz w:val="36"/>
        </w:rPr>
        <w:t xml:space="preserve">or the Renovation and Repair of  the </w:t>
      </w:r>
    </w:p>
    <w:p w14:paraId="1454C9D3" w14:textId="1F60C213" w:rsidR="00986479" w:rsidRDefault="00986479">
      <w:pPr>
        <w:ind w:left="910"/>
        <w:rPr>
          <w:b/>
          <w:sz w:val="36"/>
        </w:rPr>
      </w:pPr>
      <w:r>
        <w:rPr>
          <w:b/>
          <w:color w:val="183C63"/>
          <w:sz w:val="36"/>
        </w:rPr>
        <w:t xml:space="preserve">                    Bois Forte Veterans Memorial </w:t>
      </w:r>
    </w:p>
    <w:p w14:paraId="5F1FE43B" w14:textId="77777777" w:rsidR="008D67FD" w:rsidRDefault="008D67FD">
      <w:pPr>
        <w:pStyle w:val="BodyText"/>
        <w:rPr>
          <w:b/>
          <w:sz w:val="20"/>
        </w:rPr>
      </w:pPr>
    </w:p>
    <w:p w14:paraId="65839096" w14:textId="77777777" w:rsidR="008D67FD" w:rsidRDefault="008D67FD">
      <w:pPr>
        <w:pStyle w:val="BodyText"/>
        <w:spacing w:before="4"/>
        <w:rPr>
          <w:b/>
          <w:sz w:val="27"/>
        </w:rPr>
      </w:pPr>
    </w:p>
    <w:p w14:paraId="034EAC94" w14:textId="708A7244" w:rsidR="008D67FD" w:rsidRDefault="006E5DAD">
      <w:pPr>
        <w:pStyle w:val="BodyText"/>
        <w:tabs>
          <w:tab w:val="left" w:pos="2300"/>
        </w:tabs>
        <w:spacing w:before="90"/>
        <w:ind w:left="140"/>
      </w:pPr>
      <w:r>
        <w:rPr>
          <w:b/>
        </w:rPr>
        <w:t>DUE</w:t>
      </w:r>
      <w:r>
        <w:rPr>
          <w:b/>
          <w:spacing w:val="-1"/>
        </w:rPr>
        <w:t xml:space="preserve"> </w:t>
      </w:r>
      <w:r>
        <w:rPr>
          <w:b/>
        </w:rPr>
        <w:t>DATE:</w:t>
      </w:r>
      <w:r>
        <w:rPr>
          <w:b/>
        </w:rPr>
        <w:tab/>
      </w:r>
      <w:r w:rsidR="00781A31">
        <w:rPr>
          <w:shd w:val="clear" w:color="auto" w:fill="FFFF00"/>
        </w:rPr>
        <w:t>August 1</w:t>
      </w:r>
      <w:r>
        <w:t xml:space="preserve">, </w:t>
      </w:r>
      <w:r w:rsidR="00986479">
        <w:t xml:space="preserve">2025, </w:t>
      </w:r>
      <w:r>
        <w:t>at 12:00 p.m. Central Standard</w:t>
      </w:r>
      <w:r>
        <w:rPr>
          <w:spacing w:val="-1"/>
        </w:rPr>
        <w:t xml:space="preserve"> </w:t>
      </w:r>
      <w:r>
        <w:t>Time</w:t>
      </w:r>
    </w:p>
    <w:p w14:paraId="7C3F5452" w14:textId="77777777" w:rsidR="008D67FD" w:rsidRDefault="008D67FD">
      <w:pPr>
        <w:pStyle w:val="BodyText"/>
      </w:pPr>
    </w:p>
    <w:p w14:paraId="2492D497" w14:textId="77777777" w:rsidR="008D67FD" w:rsidRDefault="006E5DAD">
      <w:pPr>
        <w:pStyle w:val="Heading2"/>
        <w:ind w:left="140"/>
      </w:pPr>
      <w:r>
        <w:t>SUBMIT VIA</w:t>
      </w:r>
    </w:p>
    <w:p w14:paraId="2FF26692" w14:textId="77777777" w:rsidR="008D67FD" w:rsidRDefault="006E5DAD">
      <w:pPr>
        <w:tabs>
          <w:tab w:val="left" w:pos="2300"/>
        </w:tabs>
        <w:ind w:left="140"/>
        <w:rPr>
          <w:sz w:val="24"/>
        </w:rPr>
      </w:pPr>
      <w:r>
        <w:rPr>
          <w:b/>
          <w:sz w:val="24"/>
        </w:rPr>
        <w:t>EMAIL TO:</w:t>
      </w:r>
      <w:r>
        <w:rPr>
          <w:b/>
          <w:sz w:val="24"/>
        </w:rPr>
        <w:tab/>
      </w:r>
      <w:r>
        <w:rPr>
          <w:sz w:val="24"/>
        </w:rPr>
        <w:t>Bois Forte Band of</w:t>
      </w:r>
      <w:r>
        <w:rPr>
          <w:spacing w:val="-3"/>
          <w:sz w:val="24"/>
        </w:rPr>
        <w:t xml:space="preserve"> </w:t>
      </w:r>
      <w:r>
        <w:rPr>
          <w:sz w:val="24"/>
        </w:rPr>
        <w:t>Chippewa</w:t>
      </w:r>
    </w:p>
    <w:p w14:paraId="0155ADFC" w14:textId="77777777" w:rsidR="008D67FD" w:rsidRDefault="006E5DAD">
      <w:pPr>
        <w:pStyle w:val="BodyText"/>
        <w:tabs>
          <w:tab w:val="left" w:pos="3020"/>
        </w:tabs>
        <w:ind w:left="2300"/>
      </w:pPr>
      <w:r>
        <w:t>Attn:</w:t>
      </w:r>
      <w:r>
        <w:tab/>
        <w:t>Tara</w:t>
      </w:r>
      <w:r>
        <w:rPr>
          <w:spacing w:val="-3"/>
        </w:rPr>
        <w:t xml:space="preserve"> </w:t>
      </w:r>
      <w:r>
        <w:t>Geshick</w:t>
      </w:r>
    </w:p>
    <w:p w14:paraId="4F003FD6" w14:textId="77777777" w:rsidR="008D67FD" w:rsidRDefault="006E5DAD">
      <w:pPr>
        <w:pStyle w:val="BodyText"/>
        <w:ind w:left="3021" w:right="3966"/>
      </w:pPr>
      <w:r>
        <w:t xml:space="preserve">Bois Forte Secretary Treasurer </w:t>
      </w:r>
      <w:hyperlink r:id="rId9">
        <w:r>
          <w:rPr>
            <w:color w:val="0000FF"/>
            <w:u w:val="single" w:color="0000FF"/>
          </w:rPr>
          <w:t>Tara.geshick@boisforte-nsn.gov</w:t>
        </w:r>
      </w:hyperlink>
    </w:p>
    <w:p w14:paraId="579DE3C9" w14:textId="77777777" w:rsidR="008D67FD" w:rsidRDefault="008D67FD">
      <w:pPr>
        <w:pStyle w:val="BodyText"/>
        <w:spacing w:before="2"/>
        <w:rPr>
          <w:sz w:val="16"/>
        </w:rPr>
      </w:pPr>
    </w:p>
    <w:p w14:paraId="5F3882AA" w14:textId="77777777" w:rsidR="008D67FD" w:rsidRDefault="006E5DAD">
      <w:pPr>
        <w:pStyle w:val="BodyText"/>
        <w:spacing w:before="90"/>
        <w:ind w:left="3021"/>
      </w:pPr>
      <w:r>
        <w:t>AND</w:t>
      </w:r>
    </w:p>
    <w:p w14:paraId="15F99C23" w14:textId="77777777" w:rsidR="008D67FD" w:rsidRDefault="008D67FD">
      <w:pPr>
        <w:pStyle w:val="BodyText"/>
        <w:spacing w:before="1"/>
      </w:pPr>
    </w:p>
    <w:p w14:paraId="23E79F2B" w14:textId="77777777" w:rsidR="008D67FD" w:rsidRDefault="006E5DAD">
      <w:pPr>
        <w:pStyle w:val="BodyText"/>
        <w:ind w:left="3021"/>
      </w:pPr>
      <w:r>
        <w:t>Doris Isham</w:t>
      </w:r>
    </w:p>
    <w:p w14:paraId="07D1EDCC" w14:textId="77777777" w:rsidR="008D67FD" w:rsidRDefault="006E5DAD">
      <w:pPr>
        <w:pStyle w:val="BodyText"/>
        <w:ind w:left="3021" w:right="1930"/>
      </w:pPr>
      <w:r>
        <w:t xml:space="preserve">Community Development &amp; Planning Grant Manager </w:t>
      </w:r>
      <w:hyperlink r:id="rId10">
        <w:r>
          <w:t>disham@boisforte-nsn.gov</w:t>
        </w:r>
      </w:hyperlink>
    </w:p>
    <w:p w14:paraId="1B9C4EED" w14:textId="77777777" w:rsidR="008D67FD" w:rsidRDefault="008D67FD">
      <w:pPr>
        <w:pStyle w:val="BodyText"/>
        <w:rPr>
          <w:sz w:val="20"/>
        </w:rPr>
      </w:pPr>
    </w:p>
    <w:p w14:paraId="568CAD31" w14:textId="77777777" w:rsidR="008D67FD" w:rsidRDefault="008D67FD">
      <w:pPr>
        <w:pStyle w:val="BodyText"/>
        <w:rPr>
          <w:sz w:val="20"/>
        </w:rPr>
      </w:pPr>
    </w:p>
    <w:p w14:paraId="6DDD1B7F" w14:textId="285DA796" w:rsidR="008D67FD" w:rsidRDefault="000E40D3">
      <w:pPr>
        <w:pStyle w:val="BodyText"/>
        <w:spacing w:before="5"/>
        <w:rPr>
          <w:sz w:val="13"/>
        </w:rPr>
      </w:pPr>
      <w:r>
        <w:rPr>
          <w:noProof/>
        </w:rPr>
        <mc:AlternateContent>
          <mc:Choice Requires="wps">
            <w:drawing>
              <wp:anchor distT="0" distB="0" distL="0" distR="0" simplePos="0" relativeHeight="251657728" behindDoc="1" locked="0" layoutInCell="1" allowOverlap="1" wp14:anchorId="1A2E1286" wp14:editId="0A0CCE94">
                <wp:simplePos x="0" y="0"/>
                <wp:positionH relativeFrom="page">
                  <wp:posOffset>629285</wp:posOffset>
                </wp:positionH>
                <wp:positionV relativeFrom="paragraph">
                  <wp:posOffset>126365</wp:posOffset>
                </wp:positionV>
                <wp:extent cx="6306820" cy="1270"/>
                <wp:effectExtent l="0" t="0" r="0" b="0"/>
                <wp:wrapTopAndBottom/>
                <wp:docPr id="121706906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6820" cy="1270"/>
                        </a:xfrm>
                        <a:custGeom>
                          <a:avLst/>
                          <a:gdLst>
                            <a:gd name="T0" fmla="+- 0 991 991"/>
                            <a:gd name="T1" fmla="*/ T0 w 9932"/>
                            <a:gd name="T2" fmla="+- 0 10922 991"/>
                            <a:gd name="T3" fmla="*/ T2 w 9932"/>
                          </a:gdLst>
                          <a:ahLst/>
                          <a:cxnLst>
                            <a:cxn ang="0">
                              <a:pos x="T1" y="0"/>
                            </a:cxn>
                            <a:cxn ang="0">
                              <a:pos x="T3" y="0"/>
                            </a:cxn>
                          </a:cxnLst>
                          <a:rect l="0" t="0" r="r" b="b"/>
                          <a:pathLst>
                            <a:path w="9932">
                              <a:moveTo>
                                <a:pt x="0" y="0"/>
                              </a:moveTo>
                              <a:lnTo>
                                <a:pt x="99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F46B" id="Freeform 6" o:spid="_x0000_s1026" style="position:absolute;margin-left:49.55pt;margin-top:9.95pt;width:496.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" path="m,l9931,e" filled="f" strokeweight=".48pt">
                <v:path arrowok="t" o:connecttype="custom" o:connectlocs="0,0;6306185,0" o:connectangles="0,0"/>
                <w10:wrap type="topAndBottom" anchorx="page"/>
              </v:shape>
            </w:pict>
          </mc:Fallback>
        </mc:AlternateContent>
      </w:r>
    </w:p>
    <w:p w14:paraId="5674CA27" w14:textId="77777777" w:rsidR="008D67FD" w:rsidRDefault="008D67FD">
      <w:pPr>
        <w:pStyle w:val="BodyText"/>
        <w:spacing w:before="7"/>
        <w:rPr>
          <w:sz w:val="10"/>
        </w:rPr>
      </w:pPr>
    </w:p>
    <w:p w14:paraId="597C0D1D" w14:textId="0190A2B1" w:rsidR="008D67FD" w:rsidRDefault="006E5DAD">
      <w:pPr>
        <w:pStyle w:val="BodyText"/>
        <w:spacing w:before="90"/>
        <w:ind w:left="140" w:right="309"/>
      </w:pPr>
      <w:r>
        <w:t xml:space="preserve">This Request for Quotes is being issued by the Bois Forte Band of Chippewa (the “Band”) for the </w:t>
      </w:r>
      <w:r w:rsidR="00986479">
        <w:t xml:space="preserve">renovation and repair of the Bands Veterans Memorial that was constructed in 2011. </w:t>
      </w:r>
      <w:r>
        <w:t xml:space="preserve"> We encourage you or your company to respond to this request and submit a quote.</w:t>
      </w:r>
    </w:p>
    <w:p w14:paraId="070FEE4D" w14:textId="54BD89E2" w:rsidR="007D749C" w:rsidRDefault="007D749C">
      <w:pPr>
        <w:sectPr w:rsidR="007D749C">
          <w:footerReference w:type="default" r:id="rId11"/>
          <w:type w:val="continuous"/>
          <w:pgSz w:w="11920" w:h="16850"/>
          <w:pgMar w:top="1600" w:right="900" w:bottom="660" w:left="880" w:header="720" w:footer="477" w:gutter="0"/>
          <w:pgNumType w:start="1"/>
          <w:cols w:space="720"/>
        </w:sectPr>
      </w:pPr>
    </w:p>
    <w:p w14:paraId="0935AE82" w14:textId="77777777" w:rsidR="008D67FD" w:rsidRDefault="008D67FD">
      <w:pPr>
        <w:pStyle w:val="BodyText"/>
        <w:rPr>
          <w:sz w:val="20"/>
        </w:rPr>
      </w:pPr>
    </w:p>
    <w:p w14:paraId="6B745CFB" w14:textId="77777777" w:rsidR="008D67FD" w:rsidRDefault="008D67FD">
      <w:pPr>
        <w:pStyle w:val="BodyText"/>
        <w:spacing w:before="10"/>
        <w:rPr>
          <w:sz w:val="15"/>
        </w:rPr>
      </w:pPr>
    </w:p>
    <w:p w14:paraId="6A200C61" w14:textId="77777777" w:rsidR="008D67FD" w:rsidRDefault="006E5DAD">
      <w:pPr>
        <w:spacing w:before="89"/>
        <w:ind w:left="140"/>
        <w:rPr>
          <w:sz w:val="28"/>
        </w:rPr>
      </w:pPr>
      <w:r>
        <w:rPr>
          <w:sz w:val="28"/>
          <w:u w:val="single"/>
        </w:rPr>
        <w:t>What we need.</w:t>
      </w:r>
    </w:p>
    <w:p w14:paraId="6A87E789" w14:textId="77777777" w:rsidR="008D67FD" w:rsidRDefault="008D67FD">
      <w:pPr>
        <w:pStyle w:val="BodyText"/>
        <w:spacing w:before="3"/>
        <w:rPr>
          <w:sz w:val="20"/>
        </w:rPr>
      </w:pPr>
    </w:p>
    <w:p w14:paraId="42EEB489" w14:textId="7C037CEA" w:rsidR="008D67FD" w:rsidRDefault="006E5DAD" w:rsidP="00986479">
      <w:pPr>
        <w:pStyle w:val="BodyText"/>
        <w:spacing w:before="90" w:line="480" w:lineRule="auto"/>
        <w:ind w:left="140" w:right="1604"/>
      </w:pPr>
      <w:r>
        <w:t xml:space="preserve">Bois Forte is seeking bids from qualified contractors to </w:t>
      </w:r>
      <w:r w:rsidR="00986479">
        <w:t xml:space="preserve">repair the cement base/floor of the memorial, and the cement pedestal that holds a cement tobacco offering bowl. The entire memorial needs to be repainted with weatherproof material, and the addition of an estimated 20 engraved veterans names will be added to the marble columns.  </w:t>
      </w:r>
    </w:p>
    <w:p w14:paraId="5A90C48F" w14:textId="77777777" w:rsidR="008D67FD" w:rsidRDefault="008D67FD">
      <w:pPr>
        <w:pStyle w:val="BodyText"/>
        <w:rPr>
          <w:sz w:val="20"/>
        </w:rPr>
      </w:pPr>
    </w:p>
    <w:p w14:paraId="4FE70359" w14:textId="77777777" w:rsidR="008D67FD" w:rsidRDefault="008D67FD">
      <w:pPr>
        <w:pStyle w:val="BodyText"/>
        <w:rPr>
          <w:sz w:val="20"/>
        </w:rPr>
      </w:pPr>
    </w:p>
    <w:p w14:paraId="6C783AA8" w14:textId="77777777" w:rsidR="008D67FD" w:rsidRDefault="008D67FD">
      <w:pPr>
        <w:pStyle w:val="BodyText"/>
        <w:rPr>
          <w:sz w:val="20"/>
        </w:rPr>
      </w:pPr>
    </w:p>
    <w:p w14:paraId="5B6F2A41" w14:textId="77777777" w:rsidR="008D67FD" w:rsidRDefault="008D67FD">
      <w:pPr>
        <w:pStyle w:val="BodyText"/>
        <w:spacing w:before="8"/>
        <w:rPr>
          <w:sz w:val="21"/>
        </w:rPr>
      </w:pPr>
    </w:p>
    <w:p w14:paraId="52B4D6C1" w14:textId="77777777" w:rsidR="008D67FD" w:rsidRDefault="006E5DAD">
      <w:pPr>
        <w:pStyle w:val="Heading1"/>
        <w:numPr>
          <w:ilvl w:val="0"/>
          <w:numId w:val="2"/>
        </w:numPr>
        <w:tabs>
          <w:tab w:val="left" w:pos="861"/>
        </w:tabs>
        <w:ind w:hanging="361"/>
        <w:rPr>
          <w:u w:val="none"/>
        </w:rPr>
      </w:pPr>
      <w:r>
        <w:rPr>
          <w:color w:val="183C63"/>
          <w:u w:val="thick" w:color="183C63"/>
        </w:rPr>
        <w:t>Timeline for</w:t>
      </w:r>
      <w:r>
        <w:rPr>
          <w:color w:val="183C63"/>
          <w:spacing w:val="-1"/>
          <w:u w:val="thick" w:color="183C63"/>
        </w:rPr>
        <w:t xml:space="preserve"> </w:t>
      </w:r>
      <w:r>
        <w:rPr>
          <w:color w:val="183C63"/>
          <w:u w:val="thick" w:color="183C63"/>
        </w:rPr>
        <w:t>Services.</w:t>
      </w:r>
    </w:p>
    <w:p w14:paraId="7E9F8D77" w14:textId="77777777" w:rsidR="008D67FD" w:rsidRDefault="008D67FD">
      <w:pPr>
        <w:pStyle w:val="BodyText"/>
        <w:spacing w:before="9"/>
        <w:rPr>
          <w:b/>
          <w:sz w:val="28"/>
        </w:rPr>
      </w:pPr>
    </w:p>
    <w:tbl>
      <w:tblPr>
        <w:tblW w:w="0" w:type="auto"/>
        <w:tblInd w:w="226" w:type="dxa"/>
        <w:tblLayout w:type="fixed"/>
        <w:tblCellMar>
          <w:left w:w="0" w:type="dxa"/>
          <w:right w:w="0" w:type="dxa"/>
        </w:tblCellMar>
        <w:tblLook w:val="01E0" w:firstRow="1" w:lastRow="1" w:firstColumn="1" w:lastColumn="1" w:noHBand="0" w:noVBand="0"/>
      </w:tblPr>
      <w:tblGrid>
        <w:gridCol w:w="5071"/>
        <w:gridCol w:w="3584"/>
      </w:tblGrid>
      <w:tr w:rsidR="008D67FD" w14:paraId="435C18FD" w14:textId="77777777">
        <w:trPr>
          <w:trHeight w:val="270"/>
        </w:trPr>
        <w:tc>
          <w:tcPr>
            <w:tcW w:w="5071" w:type="dxa"/>
          </w:tcPr>
          <w:p w14:paraId="4A0308E3" w14:textId="77777777" w:rsidR="008D67FD" w:rsidRDefault="006E5DAD">
            <w:pPr>
              <w:pStyle w:val="TableParagraph"/>
              <w:ind w:left="200"/>
              <w:rPr>
                <w:sz w:val="24"/>
              </w:rPr>
            </w:pPr>
            <w:r>
              <w:rPr>
                <w:color w:val="4D4D4F"/>
                <w:sz w:val="24"/>
              </w:rPr>
              <w:t>Expected start date of Contract:</w:t>
            </w:r>
          </w:p>
        </w:tc>
        <w:tc>
          <w:tcPr>
            <w:tcW w:w="3584" w:type="dxa"/>
          </w:tcPr>
          <w:p w14:paraId="7178D3A3" w14:textId="316B18C7" w:rsidR="008D67FD" w:rsidRDefault="007D749C">
            <w:pPr>
              <w:pStyle w:val="TableParagraph"/>
              <w:ind w:right="197"/>
              <w:jc w:val="right"/>
              <w:rPr>
                <w:sz w:val="24"/>
              </w:rPr>
            </w:pPr>
            <w:r>
              <w:rPr>
                <w:color w:val="4D4D4F"/>
                <w:sz w:val="24"/>
              </w:rPr>
              <w:t xml:space="preserve">The project start date is dependent on the receipt of project funding. </w:t>
            </w:r>
          </w:p>
        </w:tc>
      </w:tr>
      <w:tr w:rsidR="008D67FD" w14:paraId="384D560F" w14:textId="77777777">
        <w:trPr>
          <w:trHeight w:val="270"/>
        </w:trPr>
        <w:tc>
          <w:tcPr>
            <w:tcW w:w="5071" w:type="dxa"/>
          </w:tcPr>
          <w:p w14:paraId="3F3776A8" w14:textId="122F3B32" w:rsidR="008D67FD" w:rsidRDefault="007D749C">
            <w:pPr>
              <w:pStyle w:val="TableParagraph"/>
              <w:ind w:left="200"/>
              <w:rPr>
                <w:sz w:val="24"/>
              </w:rPr>
            </w:pPr>
            <w:r>
              <w:rPr>
                <w:sz w:val="24"/>
              </w:rPr>
              <w:t xml:space="preserve">Expected end date of Contract: </w:t>
            </w:r>
          </w:p>
        </w:tc>
        <w:tc>
          <w:tcPr>
            <w:tcW w:w="3584" w:type="dxa"/>
          </w:tcPr>
          <w:p w14:paraId="5ABF7BC9" w14:textId="322661AB" w:rsidR="008D67FD" w:rsidRDefault="007D749C">
            <w:pPr>
              <w:pStyle w:val="TableParagraph"/>
              <w:ind w:right="197"/>
              <w:jc w:val="right"/>
              <w:rPr>
                <w:color w:val="4D4D4F"/>
                <w:sz w:val="24"/>
              </w:rPr>
            </w:pPr>
            <w:r>
              <w:rPr>
                <w:color w:val="4D4D4F"/>
                <w:sz w:val="24"/>
              </w:rPr>
              <w:t xml:space="preserve">120 days after the contract is awarded. </w:t>
            </w:r>
          </w:p>
          <w:p w14:paraId="3FC01D93" w14:textId="77777777" w:rsidR="007D749C" w:rsidRDefault="007D749C">
            <w:pPr>
              <w:pStyle w:val="TableParagraph"/>
              <w:ind w:right="197"/>
              <w:jc w:val="right"/>
              <w:rPr>
                <w:color w:val="4D4D4F"/>
                <w:sz w:val="24"/>
              </w:rPr>
            </w:pPr>
          </w:p>
          <w:p w14:paraId="4DCFCF37" w14:textId="37261C48" w:rsidR="007D749C" w:rsidRDefault="007D749C">
            <w:pPr>
              <w:pStyle w:val="TableParagraph"/>
              <w:ind w:right="197"/>
              <w:jc w:val="right"/>
              <w:rPr>
                <w:sz w:val="24"/>
              </w:rPr>
            </w:pPr>
          </w:p>
        </w:tc>
      </w:tr>
    </w:tbl>
    <w:p w14:paraId="09EB5891" w14:textId="77777777" w:rsidR="008D67FD" w:rsidRDefault="008D67FD">
      <w:pPr>
        <w:pStyle w:val="BodyText"/>
        <w:rPr>
          <w:b/>
          <w:sz w:val="30"/>
        </w:rPr>
      </w:pPr>
    </w:p>
    <w:p w14:paraId="24B1615C" w14:textId="77777777" w:rsidR="008D67FD" w:rsidRDefault="006E5DAD">
      <w:pPr>
        <w:pStyle w:val="ListParagraph"/>
        <w:numPr>
          <w:ilvl w:val="0"/>
          <w:numId w:val="2"/>
        </w:numPr>
        <w:tabs>
          <w:tab w:val="left" w:pos="861"/>
        </w:tabs>
        <w:spacing w:before="208"/>
        <w:ind w:hanging="361"/>
        <w:rPr>
          <w:b/>
          <w:sz w:val="28"/>
        </w:rPr>
      </w:pPr>
      <w:r>
        <w:rPr>
          <w:b/>
          <w:color w:val="183C63"/>
          <w:sz w:val="28"/>
          <w:u w:val="thick" w:color="183C63"/>
        </w:rPr>
        <w:t>Content of</w:t>
      </w:r>
      <w:r>
        <w:rPr>
          <w:b/>
          <w:color w:val="183C63"/>
          <w:spacing w:val="-3"/>
          <w:sz w:val="28"/>
          <w:u w:val="thick" w:color="183C63"/>
        </w:rPr>
        <w:t xml:space="preserve"> </w:t>
      </w:r>
      <w:r>
        <w:rPr>
          <w:b/>
          <w:color w:val="183C63"/>
          <w:sz w:val="28"/>
          <w:u w:val="thick" w:color="183C63"/>
        </w:rPr>
        <w:t>Quote.</w:t>
      </w:r>
    </w:p>
    <w:p w14:paraId="43F0C01E" w14:textId="77777777" w:rsidR="008D67FD" w:rsidRDefault="008D67FD">
      <w:pPr>
        <w:pStyle w:val="BodyText"/>
        <w:rPr>
          <w:b/>
          <w:sz w:val="20"/>
        </w:rPr>
      </w:pPr>
    </w:p>
    <w:p w14:paraId="0607137F" w14:textId="0372BAEF" w:rsidR="008D67FD" w:rsidRDefault="006E5DAD">
      <w:pPr>
        <w:pStyle w:val="BodyText"/>
        <w:spacing w:before="90"/>
        <w:ind w:left="140" w:right="216"/>
      </w:pPr>
      <w:r>
        <w:t>Your quote should include your name and contact information, the Price of the products</w:t>
      </w:r>
      <w:r w:rsidR="007D749C">
        <w:t xml:space="preserve"> and labor </w:t>
      </w:r>
      <w:r>
        <w:t xml:space="preserve">to be provided (broken down in as much detail as is practicable), and any other relevant information. A site visit to view the </w:t>
      </w:r>
      <w:r w:rsidR="007D749C">
        <w:t>Veterans Memorial</w:t>
      </w:r>
      <w:r>
        <w:t xml:space="preserve"> can be arranged by contacting Doris Isham at </w:t>
      </w:r>
      <w:hyperlink r:id="rId12">
        <w:r>
          <w:t>disham@boisforte-nsn.gov</w:t>
        </w:r>
      </w:hyperlink>
    </w:p>
    <w:p w14:paraId="5883A562" w14:textId="77777777" w:rsidR="008D67FD" w:rsidRDefault="008D67FD">
      <w:pPr>
        <w:pStyle w:val="BodyText"/>
        <w:rPr>
          <w:sz w:val="26"/>
        </w:rPr>
      </w:pPr>
    </w:p>
    <w:p w14:paraId="4D6C8DEC" w14:textId="77777777" w:rsidR="008D67FD" w:rsidRDefault="008D67FD">
      <w:pPr>
        <w:pStyle w:val="BodyText"/>
        <w:spacing w:before="1"/>
        <w:rPr>
          <w:sz w:val="22"/>
        </w:rPr>
      </w:pPr>
    </w:p>
    <w:p w14:paraId="6F316F2C" w14:textId="77777777" w:rsidR="008D67FD" w:rsidRDefault="008D67FD">
      <w:pPr>
        <w:sectPr w:rsidR="008D67FD">
          <w:pgSz w:w="11920" w:h="16850"/>
          <w:pgMar w:top="1600" w:right="900" w:bottom="660" w:left="880" w:header="0" w:footer="477" w:gutter="0"/>
          <w:cols w:space="720"/>
        </w:sectPr>
      </w:pPr>
    </w:p>
    <w:p w14:paraId="5682CAD1" w14:textId="77777777" w:rsidR="008D67FD" w:rsidRDefault="006E5DAD">
      <w:pPr>
        <w:pStyle w:val="BodyText"/>
        <w:spacing w:before="76"/>
        <w:ind w:left="140" w:right="482"/>
      </w:pPr>
      <w:r>
        <w:lastRenderedPageBreak/>
        <w:t>*Please register for your Unique Entity ID at sam.gov and provide your Unique Entity ID and W-9 with your Bid.</w:t>
      </w:r>
    </w:p>
    <w:p w14:paraId="72AB9A0D" w14:textId="77777777" w:rsidR="008D67FD" w:rsidRDefault="008D67FD">
      <w:pPr>
        <w:pStyle w:val="BodyText"/>
        <w:spacing w:before="1"/>
      </w:pPr>
    </w:p>
    <w:p w14:paraId="3C41D4AB" w14:textId="77777777" w:rsidR="008D67FD" w:rsidRDefault="006E5DAD">
      <w:pPr>
        <w:pStyle w:val="Heading1"/>
        <w:numPr>
          <w:ilvl w:val="0"/>
          <w:numId w:val="2"/>
        </w:numPr>
        <w:tabs>
          <w:tab w:val="left" w:pos="861"/>
        </w:tabs>
        <w:spacing w:before="0"/>
        <w:ind w:hanging="361"/>
        <w:rPr>
          <w:u w:val="none"/>
        </w:rPr>
      </w:pPr>
      <w:r>
        <w:rPr>
          <w:color w:val="183C63"/>
          <w:u w:val="thick" w:color="183C63"/>
        </w:rPr>
        <w:t>How to Submit a Quote &amp; Ask</w:t>
      </w:r>
      <w:r>
        <w:rPr>
          <w:color w:val="183C63"/>
          <w:spacing w:val="-6"/>
          <w:u w:val="thick" w:color="183C63"/>
        </w:rPr>
        <w:t xml:space="preserve"> </w:t>
      </w:r>
      <w:r>
        <w:rPr>
          <w:color w:val="183C63"/>
          <w:u w:val="thick" w:color="183C63"/>
        </w:rPr>
        <w:t>Questions.</w:t>
      </w:r>
    </w:p>
    <w:p w14:paraId="448865FC" w14:textId="77777777" w:rsidR="008D67FD" w:rsidRDefault="008D67FD">
      <w:pPr>
        <w:pStyle w:val="BodyText"/>
        <w:rPr>
          <w:b/>
          <w:sz w:val="20"/>
        </w:rPr>
      </w:pPr>
    </w:p>
    <w:p w14:paraId="3FBD416C" w14:textId="77777777" w:rsidR="008D67FD" w:rsidRDefault="006E5DAD">
      <w:pPr>
        <w:spacing w:before="90"/>
        <w:ind w:left="253" w:right="309"/>
        <w:rPr>
          <w:sz w:val="24"/>
        </w:rPr>
      </w:pPr>
      <w:r>
        <w:rPr>
          <w:color w:val="4D4D4F"/>
          <w:sz w:val="24"/>
        </w:rPr>
        <w:t xml:space="preserve">You can submit your Quote through our Points of Contact via email. </w:t>
      </w:r>
      <w:r>
        <w:rPr>
          <w:b/>
          <w:color w:val="4D4D4F"/>
          <w:sz w:val="24"/>
        </w:rPr>
        <w:t xml:space="preserve">We will not accept Quotes sent by post or delivered to our office. </w:t>
      </w:r>
      <w:r>
        <w:rPr>
          <w:color w:val="4D4D4F"/>
          <w:sz w:val="24"/>
        </w:rPr>
        <w:t>Make sure you include all attachments and reference material, as appropriate. You can also direct any questions to Doris Isham (contact information provided below).</w:t>
      </w:r>
    </w:p>
    <w:p w14:paraId="5A83B402" w14:textId="77777777" w:rsidR="008D67FD" w:rsidRDefault="008D67FD">
      <w:pPr>
        <w:pStyle w:val="BodyText"/>
      </w:pPr>
    </w:p>
    <w:p w14:paraId="099DA086" w14:textId="77777777" w:rsidR="008D67FD" w:rsidRDefault="006E5DAD">
      <w:pPr>
        <w:pStyle w:val="BodyText"/>
        <w:ind w:left="706"/>
      </w:pPr>
      <w:r>
        <w:rPr>
          <w:color w:val="4D4D4F"/>
        </w:rPr>
        <w:t>Our Points of Contact</w:t>
      </w:r>
    </w:p>
    <w:p w14:paraId="7F23E874" w14:textId="77777777" w:rsidR="008D67FD" w:rsidRDefault="008D67FD">
      <w:pPr>
        <w:pStyle w:val="BodyText"/>
        <w:spacing w:before="1"/>
      </w:pPr>
    </w:p>
    <w:p w14:paraId="1F9997B0" w14:textId="77777777" w:rsidR="008D67FD" w:rsidRDefault="006E5DAD">
      <w:pPr>
        <w:pStyle w:val="Heading2"/>
        <w:tabs>
          <w:tab w:val="left" w:pos="2300"/>
        </w:tabs>
      </w:pPr>
      <w:r>
        <w:rPr>
          <w:color w:val="4D4D4F"/>
        </w:rPr>
        <w:t>Name:</w:t>
      </w:r>
      <w:r>
        <w:rPr>
          <w:color w:val="4D4D4F"/>
        </w:rPr>
        <w:tab/>
        <w:t>Tara</w:t>
      </w:r>
      <w:r>
        <w:rPr>
          <w:color w:val="4D4D4F"/>
          <w:spacing w:val="-1"/>
        </w:rPr>
        <w:t xml:space="preserve"> </w:t>
      </w:r>
      <w:r>
        <w:rPr>
          <w:color w:val="4D4D4F"/>
        </w:rPr>
        <w:t>Geshick</w:t>
      </w:r>
    </w:p>
    <w:p w14:paraId="625D03FE" w14:textId="77777777" w:rsidR="008D67FD" w:rsidRDefault="006E5DAD">
      <w:pPr>
        <w:tabs>
          <w:tab w:val="left" w:pos="2300"/>
        </w:tabs>
        <w:ind w:left="706" w:right="4583"/>
        <w:rPr>
          <w:b/>
          <w:sz w:val="24"/>
        </w:rPr>
      </w:pPr>
      <w:r>
        <w:rPr>
          <w:b/>
          <w:color w:val="4D4D4F"/>
          <w:sz w:val="24"/>
        </w:rPr>
        <w:t>Title/role:</w:t>
      </w:r>
      <w:r>
        <w:rPr>
          <w:b/>
          <w:color w:val="4D4D4F"/>
          <w:sz w:val="24"/>
        </w:rPr>
        <w:tab/>
        <w:t>Bois Forte Secretary Treasurer Email address:</w:t>
      </w:r>
      <w:r>
        <w:rPr>
          <w:b/>
          <w:color w:val="4D4D4F"/>
          <w:spacing w:val="-7"/>
          <w:sz w:val="24"/>
        </w:rPr>
        <w:t xml:space="preserve"> </w:t>
      </w:r>
      <w:hyperlink r:id="rId13">
        <w:r>
          <w:rPr>
            <w:b/>
            <w:color w:val="4D4D4F"/>
            <w:sz w:val="24"/>
          </w:rPr>
          <w:t>tara.geshick@boisforte-nsn.gov</w:t>
        </w:r>
      </w:hyperlink>
    </w:p>
    <w:p w14:paraId="256F04F0" w14:textId="77777777" w:rsidR="008D67FD" w:rsidRDefault="008D67FD">
      <w:pPr>
        <w:pStyle w:val="BodyText"/>
        <w:rPr>
          <w:b/>
        </w:rPr>
      </w:pPr>
    </w:p>
    <w:p w14:paraId="2F1D209D" w14:textId="77777777" w:rsidR="008D67FD" w:rsidRDefault="006E5DAD">
      <w:pPr>
        <w:tabs>
          <w:tab w:val="left" w:pos="2300"/>
        </w:tabs>
        <w:ind w:left="706"/>
        <w:rPr>
          <w:b/>
          <w:sz w:val="24"/>
        </w:rPr>
      </w:pPr>
      <w:r>
        <w:rPr>
          <w:b/>
          <w:color w:val="4D4D4F"/>
          <w:sz w:val="24"/>
        </w:rPr>
        <w:t>Name:</w:t>
      </w:r>
      <w:r>
        <w:rPr>
          <w:b/>
          <w:color w:val="4D4D4F"/>
          <w:sz w:val="24"/>
        </w:rPr>
        <w:tab/>
        <w:t>Doris</w:t>
      </w:r>
      <w:r>
        <w:rPr>
          <w:b/>
          <w:color w:val="4D4D4F"/>
          <w:spacing w:val="-1"/>
          <w:sz w:val="24"/>
        </w:rPr>
        <w:t xml:space="preserve"> </w:t>
      </w:r>
      <w:r>
        <w:rPr>
          <w:b/>
          <w:color w:val="4D4D4F"/>
          <w:sz w:val="24"/>
        </w:rPr>
        <w:t>Isham</w:t>
      </w:r>
    </w:p>
    <w:p w14:paraId="0B78EE12" w14:textId="77777777" w:rsidR="008D67FD" w:rsidRDefault="006E5DAD">
      <w:pPr>
        <w:tabs>
          <w:tab w:val="left" w:pos="2300"/>
        </w:tabs>
        <w:ind w:left="706" w:right="1156"/>
        <w:rPr>
          <w:b/>
          <w:sz w:val="24"/>
        </w:rPr>
      </w:pPr>
      <w:r>
        <w:rPr>
          <w:b/>
          <w:color w:val="4D4D4F"/>
          <w:sz w:val="24"/>
        </w:rPr>
        <w:t>Title/role:</w:t>
      </w:r>
      <w:r>
        <w:rPr>
          <w:b/>
          <w:color w:val="4D4D4F"/>
          <w:sz w:val="24"/>
        </w:rPr>
        <w:tab/>
        <w:t xml:space="preserve">Bois Forte Community Development &amp; Planning Grant Manager Email address: </w:t>
      </w:r>
      <w:hyperlink r:id="rId14">
        <w:r>
          <w:rPr>
            <w:b/>
            <w:color w:val="0000FF"/>
            <w:sz w:val="24"/>
            <w:u w:val="thick" w:color="0000FF"/>
          </w:rPr>
          <w:t>disham@boisforte-nsn.gov</w:t>
        </w:r>
      </w:hyperlink>
    </w:p>
    <w:p w14:paraId="3951E382" w14:textId="77777777" w:rsidR="008D67FD" w:rsidRDefault="008D67FD">
      <w:pPr>
        <w:pStyle w:val="BodyText"/>
        <w:rPr>
          <w:b/>
          <w:sz w:val="20"/>
        </w:rPr>
      </w:pPr>
    </w:p>
    <w:p w14:paraId="1591CA32" w14:textId="77777777" w:rsidR="008D67FD" w:rsidRDefault="008D67FD">
      <w:pPr>
        <w:pStyle w:val="BodyText"/>
        <w:rPr>
          <w:b/>
          <w:sz w:val="20"/>
        </w:rPr>
      </w:pPr>
    </w:p>
    <w:p w14:paraId="15069D15" w14:textId="77777777" w:rsidR="008D67FD" w:rsidRDefault="008D67FD">
      <w:pPr>
        <w:pStyle w:val="BodyText"/>
        <w:rPr>
          <w:b/>
          <w:sz w:val="20"/>
        </w:rPr>
      </w:pPr>
    </w:p>
    <w:p w14:paraId="39C4FBF5" w14:textId="77777777" w:rsidR="008D67FD" w:rsidRDefault="008D67FD">
      <w:pPr>
        <w:pStyle w:val="BodyText"/>
        <w:spacing w:before="5"/>
        <w:rPr>
          <w:b/>
          <w:sz w:val="28"/>
        </w:rPr>
      </w:pPr>
    </w:p>
    <w:p w14:paraId="5502AADD" w14:textId="77777777" w:rsidR="008D67FD" w:rsidRDefault="006E5DAD">
      <w:pPr>
        <w:pStyle w:val="ListParagraph"/>
        <w:numPr>
          <w:ilvl w:val="0"/>
          <w:numId w:val="2"/>
        </w:numPr>
        <w:tabs>
          <w:tab w:val="left" w:pos="861"/>
        </w:tabs>
        <w:spacing w:before="89"/>
        <w:ind w:hanging="361"/>
        <w:rPr>
          <w:b/>
          <w:sz w:val="28"/>
        </w:rPr>
      </w:pPr>
      <w:r>
        <w:rPr>
          <w:b/>
          <w:color w:val="183C63"/>
          <w:sz w:val="28"/>
          <w:u w:val="thick" w:color="183C63"/>
        </w:rPr>
        <w:t>Terms &amp;</w:t>
      </w:r>
      <w:r>
        <w:rPr>
          <w:b/>
          <w:color w:val="183C63"/>
          <w:spacing w:val="-2"/>
          <w:sz w:val="28"/>
          <w:u w:val="thick" w:color="183C63"/>
        </w:rPr>
        <w:t xml:space="preserve"> </w:t>
      </w:r>
      <w:r>
        <w:rPr>
          <w:b/>
          <w:color w:val="183C63"/>
          <w:sz w:val="28"/>
          <w:u w:val="thick" w:color="183C63"/>
        </w:rPr>
        <w:t>Conditions.</w:t>
      </w:r>
    </w:p>
    <w:p w14:paraId="6261B75A" w14:textId="77777777" w:rsidR="008D67FD" w:rsidRDefault="008D67FD">
      <w:pPr>
        <w:pStyle w:val="BodyText"/>
        <w:rPr>
          <w:b/>
          <w:sz w:val="20"/>
        </w:rPr>
      </w:pPr>
    </w:p>
    <w:p w14:paraId="59C3D415" w14:textId="77777777" w:rsidR="008D67FD" w:rsidRDefault="006E5DAD">
      <w:pPr>
        <w:pStyle w:val="BodyText"/>
        <w:spacing w:before="90"/>
        <w:ind w:left="140"/>
      </w:pPr>
      <w:r>
        <w:t>The following terms, limitations, and reservation of rights apply to this Request for Quotes:</w:t>
      </w:r>
    </w:p>
    <w:p w14:paraId="48AC020B" w14:textId="77777777" w:rsidR="008D67FD" w:rsidRDefault="008D67FD">
      <w:pPr>
        <w:pStyle w:val="BodyText"/>
        <w:spacing w:before="11"/>
        <w:rPr>
          <w:sz w:val="23"/>
        </w:rPr>
      </w:pPr>
    </w:p>
    <w:p w14:paraId="09D746BA" w14:textId="77777777" w:rsidR="008D67FD" w:rsidRDefault="006E5DAD">
      <w:pPr>
        <w:pStyle w:val="ListParagraph"/>
        <w:numPr>
          <w:ilvl w:val="0"/>
          <w:numId w:val="1"/>
        </w:numPr>
        <w:tabs>
          <w:tab w:val="left" w:pos="861"/>
        </w:tabs>
        <w:ind w:right="115"/>
        <w:rPr>
          <w:b/>
          <w:sz w:val="24"/>
        </w:rPr>
      </w:pPr>
      <w:r>
        <w:rPr>
          <w:sz w:val="24"/>
        </w:rPr>
        <w:t>The selected contractor will be required to report to the Bois Forte TERO Office and comply with</w:t>
      </w:r>
      <w:r>
        <w:rPr>
          <w:spacing w:val="-11"/>
          <w:sz w:val="24"/>
        </w:rPr>
        <w:t xml:space="preserve"> </w:t>
      </w:r>
      <w:r>
        <w:rPr>
          <w:sz w:val="24"/>
        </w:rPr>
        <w:t>all</w:t>
      </w:r>
      <w:r>
        <w:rPr>
          <w:spacing w:val="-10"/>
          <w:sz w:val="24"/>
        </w:rPr>
        <w:t xml:space="preserve"> </w:t>
      </w:r>
      <w:r>
        <w:rPr>
          <w:sz w:val="24"/>
        </w:rPr>
        <w:t>applicable</w:t>
      </w:r>
      <w:r>
        <w:rPr>
          <w:spacing w:val="-8"/>
          <w:sz w:val="24"/>
        </w:rPr>
        <w:t xml:space="preserve"> </w:t>
      </w:r>
      <w:r>
        <w:rPr>
          <w:sz w:val="24"/>
        </w:rPr>
        <w:t>requirements</w:t>
      </w:r>
      <w:r>
        <w:rPr>
          <w:spacing w:val="-11"/>
          <w:sz w:val="24"/>
        </w:rPr>
        <w:t xml:space="preserve"> </w:t>
      </w:r>
      <w:r>
        <w:rPr>
          <w:sz w:val="24"/>
        </w:rPr>
        <w:t>set</w:t>
      </w:r>
      <w:r>
        <w:rPr>
          <w:spacing w:val="-11"/>
          <w:sz w:val="24"/>
        </w:rPr>
        <w:t xml:space="preserve"> </w:t>
      </w:r>
      <w:r>
        <w:rPr>
          <w:sz w:val="24"/>
        </w:rPr>
        <w:t>forth</w:t>
      </w:r>
      <w:r>
        <w:rPr>
          <w:spacing w:val="-10"/>
          <w:sz w:val="24"/>
        </w:rPr>
        <w:t xml:space="preserve"> </w:t>
      </w:r>
      <w:r>
        <w:rPr>
          <w:sz w:val="24"/>
        </w:rPr>
        <w:t>in</w:t>
      </w:r>
      <w:r>
        <w:rPr>
          <w:spacing w:val="-11"/>
          <w:sz w:val="24"/>
        </w:rPr>
        <w:t xml:space="preserve"> </w:t>
      </w:r>
      <w:r>
        <w:rPr>
          <w:sz w:val="24"/>
        </w:rPr>
        <w:t>the</w:t>
      </w:r>
      <w:r>
        <w:rPr>
          <w:spacing w:val="-8"/>
          <w:sz w:val="24"/>
        </w:rPr>
        <w:t xml:space="preserve"> </w:t>
      </w:r>
      <w:r>
        <w:rPr>
          <w:sz w:val="24"/>
        </w:rPr>
        <w:t>Bois</w:t>
      </w:r>
      <w:r>
        <w:rPr>
          <w:spacing w:val="-10"/>
          <w:sz w:val="24"/>
        </w:rPr>
        <w:t xml:space="preserve"> </w:t>
      </w:r>
      <w:r>
        <w:rPr>
          <w:sz w:val="24"/>
        </w:rPr>
        <w:t>Forte</w:t>
      </w:r>
      <w:r>
        <w:rPr>
          <w:spacing w:val="-10"/>
          <w:sz w:val="24"/>
        </w:rPr>
        <w:t xml:space="preserve"> </w:t>
      </w:r>
      <w:r>
        <w:rPr>
          <w:sz w:val="24"/>
        </w:rPr>
        <w:t>Band</w:t>
      </w:r>
      <w:r>
        <w:rPr>
          <w:spacing w:val="-10"/>
          <w:sz w:val="24"/>
        </w:rPr>
        <w:t xml:space="preserve"> </w:t>
      </w:r>
      <w:r>
        <w:rPr>
          <w:sz w:val="24"/>
        </w:rPr>
        <w:t>of</w:t>
      </w:r>
      <w:r>
        <w:rPr>
          <w:spacing w:val="-10"/>
          <w:sz w:val="24"/>
        </w:rPr>
        <w:t xml:space="preserve"> </w:t>
      </w:r>
      <w:r>
        <w:rPr>
          <w:sz w:val="24"/>
        </w:rPr>
        <w:t>Chippewa</w:t>
      </w:r>
      <w:r>
        <w:rPr>
          <w:spacing w:val="-12"/>
          <w:sz w:val="24"/>
        </w:rPr>
        <w:t xml:space="preserve"> </w:t>
      </w:r>
      <w:r>
        <w:rPr>
          <w:sz w:val="24"/>
        </w:rPr>
        <w:t>TERO</w:t>
      </w:r>
      <w:r>
        <w:rPr>
          <w:spacing w:val="-8"/>
          <w:sz w:val="24"/>
        </w:rPr>
        <w:t xml:space="preserve"> </w:t>
      </w:r>
      <w:r>
        <w:rPr>
          <w:sz w:val="24"/>
        </w:rPr>
        <w:t>Ordinance, including the required TERO Fee (4% of the total contract amount). If the contractor will be seeking to hire persons for assistance, the contractor will be directed to hire Band Member individuals who are seeking work and who are registered with the TERO office A copy of the Band’s</w:t>
      </w:r>
      <w:r>
        <w:rPr>
          <w:spacing w:val="-5"/>
          <w:sz w:val="24"/>
        </w:rPr>
        <w:t xml:space="preserve"> </w:t>
      </w:r>
      <w:r>
        <w:rPr>
          <w:sz w:val="24"/>
        </w:rPr>
        <w:t>TERO</w:t>
      </w:r>
      <w:r>
        <w:rPr>
          <w:spacing w:val="-5"/>
          <w:sz w:val="24"/>
        </w:rPr>
        <w:t xml:space="preserve"> </w:t>
      </w:r>
      <w:r>
        <w:rPr>
          <w:sz w:val="24"/>
        </w:rPr>
        <w:t>Ordinance</w:t>
      </w:r>
      <w:r>
        <w:rPr>
          <w:spacing w:val="-4"/>
          <w:sz w:val="24"/>
        </w:rPr>
        <w:t xml:space="preserve"> </w:t>
      </w:r>
      <w:r>
        <w:rPr>
          <w:sz w:val="24"/>
        </w:rPr>
        <w:t>is</w:t>
      </w:r>
      <w:r>
        <w:rPr>
          <w:spacing w:val="-3"/>
          <w:sz w:val="24"/>
        </w:rPr>
        <w:t xml:space="preserve"> </w:t>
      </w:r>
      <w:r>
        <w:rPr>
          <w:sz w:val="24"/>
        </w:rPr>
        <w:t>attached</w:t>
      </w:r>
      <w:r>
        <w:rPr>
          <w:spacing w:val="-5"/>
          <w:sz w:val="24"/>
        </w:rPr>
        <w:t xml:space="preserve"> </w:t>
      </w:r>
      <w:r>
        <w:rPr>
          <w:sz w:val="24"/>
        </w:rPr>
        <w:t>hereto</w:t>
      </w:r>
      <w:r>
        <w:rPr>
          <w:spacing w:val="-2"/>
          <w:sz w:val="24"/>
        </w:rPr>
        <w:t xml:space="preserve"> </w:t>
      </w:r>
      <w:r>
        <w:rPr>
          <w:sz w:val="24"/>
        </w:rPr>
        <w:t>as</w:t>
      </w:r>
      <w:r>
        <w:rPr>
          <w:spacing w:val="-4"/>
          <w:sz w:val="24"/>
        </w:rPr>
        <w:t xml:space="preserve"> </w:t>
      </w:r>
      <w:r>
        <w:rPr>
          <w:sz w:val="24"/>
          <w:u w:val="single"/>
        </w:rPr>
        <w:t>Exhibit</w:t>
      </w:r>
      <w:r>
        <w:rPr>
          <w:spacing w:val="-3"/>
          <w:sz w:val="24"/>
          <w:u w:val="single"/>
        </w:rPr>
        <w:t xml:space="preserve"> </w:t>
      </w:r>
      <w:r>
        <w:rPr>
          <w:sz w:val="24"/>
          <w:u w:val="single"/>
        </w:rPr>
        <w:t>B</w:t>
      </w:r>
      <w:r>
        <w:rPr>
          <w:sz w:val="24"/>
        </w:rPr>
        <w:t>.</w:t>
      </w:r>
      <w:r>
        <w:rPr>
          <w:spacing w:val="-7"/>
          <w:sz w:val="24"/>
        </w:rPr>
        <w:t xml:space="preserve"> </w:t>
      </w:r>
      <w:r>
        <w:rPr>
          <w:b/>
          <w:sz w:val="24"/>
        </w:rPr>
        <w:t>The</w:t>
      </w:r>
      <w:r>
        <w:rPr>
          <w:b/>
          <w:spacing w:val="-6"/>
          <w:sz w:val="24"/>
        </w:rPr>
        <w:t xml:space="preserve"> </w:t>
      </w:r>
      <w:r>
        <w:rPr>
          <w:b/>
          <w:sz w:val="24"/>
        </w:rPr>
        <w:t>contractor’s</w:t>
      </w:r>
      <w:r>
        <w:rPr>
          <w:b/>
          <w:spacing w:val="-1"/>
          <w:sz w:val="24"/>
        </w:rPr>
        <w:t xml:space="preserve"> </w:t>
      </w:r>
      <w:r>
        <w:rPr>
          <w:b/>
          <w:sz w:val="24"/>
        </w:rPr>
        <w:t>bid</w:t>
      </w:r>
      <w:r>
        <w:rPr>
          <w:b/>
          <w:spacing w:val="-3"/>
          <w:sz w:val="24"/>
        </w:rPr>
        <w:t xml:space="preserve"> </w:t>
      </w:r>
      <w:r>
        <w:rPr>
          <w:b/>
          <w:sz w:val="24"/>
        </w:rPr>
        <w:t>should</w:t>
      </w:r>
      <w:r>
        <w:rPr>
          <w:b/>
          <w:spacing w:val="-3"/>
          <w:sz w:val="24"/>
        </w:rPr>
        <w:t xml:space="preserve"> </w:t>
      </w:r>
      <w:r>
        <w:rPr>
          <w:b/>
          <w:sz w:val="24"/>
        </w:rPr>
        <w:t>include a statement that reflects understanding of this</w:t>
      </w:r>
      <w:r>
        <w:rPr>
          <w:b/>
          <w:spacing w:val="-4"/>
          <w:sz w:val="24"/>
        </w:rPr>
        <w:t xml:space="preserve"> </w:t>
      </w:r>
      <w:r>
        <w:rPr>
          <w:b/>
          <w:sz w:val="24"/>
        </w:rPr>
        <w:t>requirement.</w:t>
      </w:r>
    </w:p>
    <w:p w14:paraId="22C1022C" w14:textId="77777777" w:rsidR="008D67FD" w:rsidRDefault="006E5DAD">
      <w:pPr>
        <w:pStyle w:val="ListParagraph"/>
        <w:numPr>
          <w:ilvl w:val="0"/>
          <w:numId w:val="1"/>
        </w:numPr>
        <w:tabs>
          <w:tab w:val="left" w:pos="861"/>
        </w:tabs>
        <w:ind w:right="122"/>
        <w:rPr>
          <w:sz w:val="24"/>
        </w:rPr>
      </w:pPr>
      <w:r>
        <w:rPr>
          <w:spacing w:val="-4"/>
          <w:sz w:val="24"/>
        </w:rPr>
        <w:t xml:space="preserve">The </w:t>
      </w:r>
      <w:r>
        <w:rPr>
          <w:spacing w:val="-3"/>
          <w:sz w:val="24"/>
        </w:rPr>
        <w:t xml:space="preserve">Band </w:t>
      </w:r>
      <w:r>
        <w:rPr>
          <w:sz w:val="24"/>
        </w:rPr>
        <w:t>reserves the right to review any proposal in full or in part and to accept or reject any or all</w:t>
      </w:r>
      <w:r>
        <w:rPr>
          <w:spacing w:val="-1"/>
          <w:sz w:val="24"/>
        </w:rPr>
        <w:t xml:space="preserve"> </w:t>
      </w:r>
      <w:r>
        <w:rPr>
          <w:sz w:val="24"/>
        </w:rPr>
        <w:t>quotes.</w:t>
      </w:r>
    </w:p>
    <w:p w14:paraId="617D1917" w14:textId="77777777" w:rsidR="008D67FD" w:rsidRDefault="006E5DAD">
      <w:pPr>
        <w:pStyle w:val="ListParagraph"/>
        <w:numPr>
          <w:ilvl w:val="0"/>
          <w:numId w:val="1"/>
        </w:numPr>
        <w:tabs>
          <w:tab w:val="left" w:pos="861"/>
        </w:tabs>
        <w:ind w:right="116"/>
        <w:rPr>
          <w:sz w:val="24"/>
        </w:rPr>
      </w:pPr>
      <w:r>
        <w:rPr>
          <w:sz w:val="24"/>
        </w:rPr>
        <w:t>Any</w:t>
      </w:r>
      <w:r>
        <w:rPr>
          <w:spacing w:val="-7"/>
          <w:sz w:val="24"/>
        </w:rPr>
        <w:t xml:space="preserve"> </w:t>
      </w:r>
      <w:r>
        <w:rPr>
          <w:sz w:val="24"/>
        </w:rPr>
        <w:t>award</w:t>
      </w:r>
      <w:r>
        <w:rPr>
          <w:spacing w:val="-7"/>
          <w:sz w:val="24"/>
        </w:rPr>
        <w:t xml:space="preserve"> </w:t>
      </w:r>
      <w:r>
        <w:rPr>
          <w:sz w:val="24"/>
        </w:rPr>
        <w:t>granted</w:t>
      </w:r>
      <w:r>
        <w:rPr>
          <w:spacing w:val="-7"/>
          <w:sz w:val="24"/>
        </w:rPr>
        <w:t xml:space="preserve"> </w:t>
      </w:r>
      <w:r>
        <w:rPr>
          <w:sz w:val="24"/>
        </w:rPr>
        <w:t>pursuant</w:t>
      </w:r>
      <w:r>
        <w:rPr>
          <w:spacing w:val="-6"/>
          <w:sz w:val="24"/>
        </w:rPr>
        <w:t xml:space="preserve"> </w:t>
      </w:r>
      <w:r>
        <w:rPr>
          <w:sz w:val="24"/>
        </w:rPr>
        <w:t>to</w:t>
      </w:r>
      <w:r>
        <w:rPr>
          <w:spacing w:val="-6"/>
          <w:sz w:val="24"/>
        </w:rPr>
        <w:t xml:space="preserve"> </w:t>
      </w:r>
      <w:r>
        <w:rPr>
          <w:sz w:val="24"/>
        </w:rPr>
        <w:t>this</w:t>
      </w:r>
      <w:r>
        <w:rPr>
          <w:spacing w:val="-8"/>
          <w:sz w:val="24"/>
        </w:rPr>
        <w:t xml:space="preserve"> </w:t>
      </w:r>
      <w:r>
        <w:rPr>
          <w:sz w:val="24"/>
        </w:rPr>
        <w:t>Request</w:t>
      </w:r>
      <w:r>
        <w:rPr>
          <w:spacing w:val="-5"/>
          <w:sz w:val="24"/>
        </w:rPr>
        <w:t xml:space="preserve"> </w:t>
      </w:r>
      <w:r>
        <w:rPr>
          <w:sz w:val="24"/>
        </w:rPr>
        <w:t>for</w:t>
      </w:r>
      <w:r>
        <w:rPr>
          <w:spacing w:val="-8"/>
          <w:sz w:val="24"/>
        </w:rPr>
        <w:t xml:space="preserve"> </w:t>
      </w:r>
      <w:r>
        <w:rPr>
          <w:sz w:val="24"/>
        </w:rPr>
        <w:t>Quotes</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subject</w:t>
      </w:r>
      <w:r>
        <w:rPr>
          <w:spacing w:val="-6"/>
          <w:sz w:val="24"/>
        </w:rPr>
        <w:t xml:space="preserve"> </w:t>
      </w:r>
      <w:r>
        <w:rPr>
          <w:sz w:val="24"/>
        </w:rPr>
        <w:t>to</w:t>
      </w:r>
      <w:r>
        <w:rPr>
          <w:spacing w:val="-6"/>
          <w:sz w:val="24"/>
        </w:rPr>
        <w:t xml:space="preserve"> </w:t>
      </w:r>
      <w:r>
        <w:rPr>
          <w:sz w:val="24"/>
        </w:rPr>
        <w:t>the</w:t>
      </w:r>
      <w:r>
        <w:rPr>
          <w:spacing w:val="-4"/>
          <w:sz w:val="24"/>
        </w:rPr>
        <w:t xml:space="preserve"> </w:t>
      </w:r>
      <w:r>
        <w:rPr>
          <w:sz w:val="24"/>
        </w:rPr>
        <w:t>negotiation</w:t>
      </w:r>
      <w:r>
        <w:rPr>
          <w:spacing w:val="-5"/>
          <w:sz w:val="24"/>
        </w:rPr>
        <w:t xml:space="preserve"> </w:t>
      </w:r>
      <w:r>
        <w:rPr>
          <w:sz w:val="24"/>
        </w:rPr>
        <w:t>of</w:t>
      </w:r>
      <w:r>
        <w:rPr>
          <w:spacing w:val="-7"/>
          <w:sz w:val="24"/>
        </w:rPr>
        <w:t xml:space="preserve"> </w:t>
      </w:r>
      <w:r>
        <w:rPr>
          <w:sz w:val="24"/>
        </w:rPr>
        <w:t>and the terms and conditions within a written contract between the Band and the contractor/consultant</w:t>
      </w:r>
      <w:r>
        <w:rPr>
          <w:spacing w:val="-1"/>
          <w:sz w:val="24"/>
        </w:rPr>
        <w:t xml:space="preserve"> </w:t>
      </w:r>
      <w:r>
        <w:rPr>
          <w:sz w:val="24"/>
        </w:rPr>
        <w:t>selected.</w:t>
      </w:r>
    </w:p>
    <w:p w14:paraId="17386FA9" w14:textId="77777777" w:rsidR="008D67FD" w:rsidRDefault="006E5DAD">
      <w:pPr>
        <w:pStyle w:val="ListParagraph"/>
        <w:numPr>
          <w:ilvl w:val="0"/>
          <w:numId w:val="1"/>
        </w:numPr>
        <w:tabs>
          <w:tab w:val="left" w:pos="861"/>
        </w:tabs>
        <w:ind w:right="118"/>
        <w:rPr>
          <w:sz w:val="24"/>
        </w:rPr>
      </w:pPr>
      <w:r>
        <w:rPr>
          <w:sz w:val="24"/>
        </w:rPr>
        <w:t>The selected contractor must, at its own expense, maintain and carry insurance in full force and effect with financially sound and reputable insurers, that includes, but is not limited to, commercial general liability with limits no less than $1,000,000 per occurrence and $2,000,000 in the aggregate, including bodily injury and property damage, which policy will include contractual liability coverage insuring the activities described</w:t>
      </w:r>
      <w:r>
        <w:rPr>
          <w:spacing w:val="-2"/>
          <w:sz w:val="24"/>
        </w:rPr>
        <w:t xml:space="preserve"> </w:t>
      </w:r>
      <w:r>
        <w:rPr>
          <w:sz w:val="24"/>
        </w:rPr>
        <w:t>herein.</w:t>
      </w:r>
    </w:p>
    <w:p w14:paraId="6B2053E0" w14:textId="77777777" w:rsidR="008D67FD" w:rsidRDefault="006E5DAD">
      <w:pPr>
        <w:pStyle w:val="ListParagraph"/>
        <w:numPr>
          <w:ilvl w:val="0"/>
          <w:numId w:val="1"/>
        </w:numPr>
        <w:tabs>
          <w:tab w:val="left" w:pos="861"/>
        </w:tabs>
        <w:spacing w:line="293" w:lineRule="exact"/>
        <w:ind w:hanging="361"/>
        <w:rPr>
          <w:sz w:val="24"/>
        </w:rPr>
      </w:pPr>
      <w:r>
        <w:rPr>
          <w:sz w:val="24"/>
        </w:rPr>
        <w:t>The Band reserves the right</w:t>
      </w:r>
      <w:r>
        <w:rPr>
          <w:spacing w:val="-2"/>
          <w:sz w:val="24"/>
        </w:rPr>
        <w:t xml:space="preserve"> </w:t>
      </w:r>
      <w:r>
        <w:rPr>
          <w:sz w:val="24"/>
        </w:rPr>
        <w:t>to:</w:t>
      </w:r>
    </w:p>
    <w:p w14:paraId="523E9C07" w14:textId="77777777" w:rsidR="008D67FD" w:rsidRDefault="006E5DAD">
      <w:pPr>
        <w:pStyle w:val="ListParagraph"/>
        <w:numPr>
          <w:ilvl w:val="1"/>
          <w:numId w:val="1"/>
        </w:numPr>
        <w:tabs>
          <w:tab w:val="left" w:pos="1221"/>
        </w:tabs>
        <w:ind w:right="123"/>
        <w:rPr>
          <w:sz w:val="24"/>
        </w:rPr>
      </w:pPr>
      <w:r>
        <w:rPr>
          <w:sz w:val="24"/>
        </w:rPr>
        <w:t>Modify or otherwise alter any or all requirements herein. If the Band modifies, consultant/contractor’s will be given an equal opportunity to modify their proposals as identified in writing by the</w:t>
      </w:r>
      <w:r>
        <w:rPr>
          <w:spacing w:val="-2"/>
          <w:sz w:val="24"/>
        </w:rPr>
        <w:t xml:space="preserve"> </w:t>
      </w:r>
      <w:r>
        <w:rPr>
          <w:sz w:val="24"/>
        </w:rPr>
        <w:t>Band.</w:t>
      </w:r>
    </w:p>
    <w:p w14:paraId="46F4A8DC" w14:textId="77777777" w:rsidR="008D67FD" w:rsidRDefault="006E5DAD">
      <w:pPr>
        <w:pStyle w:val="ListParagraph"/>
        <w:numPr>
          <w:ilvl w:val="1"/>
          <w:numId w:val="1"/>
        </w:numPr>
        <w:tabs>
          <w:tab w:val="left" w:pos="1221"/>
        </w:tabs>
        <w:ind w:hanging="361"/>
        <w:rPr>
          <w:sz w:val="24"/>
        </w:rPr>
      </w:pPr>
      <w:r>
        <w:rPr>
          <w:sz w:val="24"/>
        </w:rPr>
        <w:t>Reject any proposals received for whatever</w:t>
      </w:r>
      <w:r>
        <w:rPr>
          <w:spacing w:val="-1"/>
          <w:sz w:val="24"/>
        </w:rPr>
        <w:t xml:space="preserve"> </w:t>
      </w:r>
      <w:r>
        <w:rPr>
          <w:sz w:val="24"/>
        </w:rPr>
        <w:t>reason.</w:t>
      </w:r>
    </w:p>
    <w:p w14:paraId="32FEE47A" w14:textId="77777777" w:rsidR="008D67FD" w:rsidRDefault="006E5DAD">
      <w:pPr>
        <w:pStyle w:val="ListParagraph"/>
        <w:numPr>
          <w:ilvl w:val="1"/>
          <w:numId w:val="1"/>
        </w:numPr>
        <w:tabs>
          <w:tab w:val="left" w:pos="1221"/>
        </w:tabs>
        <w:ind w:hanging="361"/>
        <w:rPr>
          <w:sz w:val="24"/>
        </w:rPr>
      </w:pPr>
      <w:r>
        <w:rPr>
          <w:sz w:val="24"/>
        </w:rPr>
        <w:t>Terminate this Request for Quotes at any time, without cause or</w:t>
      </w:r>
      <w:r>
        <w:rPr>
          <w:spacing w:val="-4"/>
          <w:sz w:val="24"/>
        </w:rPr>
        <w:t xml:space="preserve"> </w:t>
      </w:r>
      <w:r>
        <w:rPr>
          <w:sz w:val="24"/>
        </w:rPr>
        <w:t>reason.</w:t>
      </w:r>
    </w:p>
    <w:p w14:paraId="778FED04" w14:textId="77777777" w:rsidR="008D67FD" w:rsidRDefault="008D67FD">
      <w:pPr>
        <w:jc w:val="both"/>
        <w:rPr>
          <w:sz w:val="24"/>
        </w:rPr>
        <w:sectPr w:rsidR="008D67FD">
          <w:pgSz w:w="11920" w:h="16850"/>
          <w:pgMar w:top="1060" w:right="900" w:bottom="660" w:left="880" w:header="0" w:footer="477" w:gutter="0"/>
          <w:cols w:space="720"/>
        </w:sectPr>
      </w:pPr>
    </w:p>
    <w:p w14:paraId="6784A458" w14:textId="77777777" w:rsidR="008D67FD" w:rsidRDefault="006E5DAD">
      <w:pPr>
        <w:pStyle w:val="ListParagraph"/>
        <w:numPr>
          <w:ilvl w:val="0"/>
          <w:numId w:val="1"/>
        </w:numPr>
        <w:tabs>
          <w:tab w:val="left" w:pos="935"/>
        </w:tabs>
        <w:spacing w:before="75"/>
        <w:ind w:left="934" w:right="126"/>
        <w:rPr>
          <w:sz w:val="24"/>
        </w:rPr>
      </w:pPr>
      <w:r>
        <w:rPr>
          <w:sz w:val="24"/>
        </w:rPr>
        <w:lastRenderedPageBreak/>
        <w:t>The Band shall not be responsible for any expenses incurred by the applicant to prepare or deliver a response to this Request for</w:t>
      </w:r>
      <w:r>
        <w:rPr>
          <w:spacing w:val="-4"/>
          <w:sz w:val="24"/>
        </w:rPr>
        <w:t xml:space="preserve"> </w:t>
      </w:r>
      <w:r>
        <w:rPr>
          <w:sz w:val="24"/>
        </w:rPr>
        <w:t>Quotes.</w:t>
      </w:r>
    </w:p>
    <w:p w14:paraId="66A1A167" w14:textId="77777777" w:rsidR="008D67FD" w:rsidRDefault="006E5DAD">
      <w:pPr>
        <w:pStyle w:val="ListParagraph"/>
        <w:numPr>
          <w:ilvl w:val="0"/>
          <w:numId w:val="1"/>
        </w:numPr>
        <w:tabs>
          <w:tab w:val="left" w:pos="935"/>
        </w:tabs>
        <w:ind w:left="934" w:right="120"/>
        <w:rPr>
          <w:sz w:val="24"/>
        </w:rPr>
      </w:pPr>
      <w:r>
        <w:rPr>
          <w:sz w:val="24"/>
        </w:rPr>
        <w:t>The Band’s determination on whether to make this award will be based solely on the Band’s best interests as understood by the</w:t>
      </w:r>
      <w:r>
        <w:rPr>
          <w:spacing w:val="-1"/>
          <w:sz w:val="24"/>
        </w:rPr>
        <w:t xml:space="preserve"> </w:t>
      </w:r>
      <w:r>
        <w:rPr>
          <w:sz w:val="24"/>
        </w:rPr>
        <w:t>Band.</w:t>
      </w:r>
    </w:p>
    <w:p w14:paraId="61B9D9A9" w14:textId="77777777" w:rsidR="008D67FD" w:rsidRDefault="006E5DAD">
      <w:pPr>
        <w:pStyle w:val="ListParagraph"/>
        <w:numPr>
          <w:ilvl w:val="0"/>
          <w:numId w:val="1"/>
        </w:numPr>
        <w:tabs>
          <w:tab w:val="left" w:pos="935"/>
        </w:tabs>
        <w:ind w:left="934" w:right="119"/>
        <w:rPr>
          <w:sz w:val="24"/>
        </w:rPr>
      </w:pPr>
      <w:r>
        <w:rPr>
          <w:sz w:val="24"/>
        </w:rPr>
        <w:t>Prior</w:t>
      </w:r>
      <w:r>
        <w:rPr>
          <w:spacing w:val="-17"/>
          <w:sz w:val="24"/>
        </w:rPr>
        <w:t xml:space="preserve"> </w:t>
      </w:r>
      <w:r>
        <w:rPr>
          <w:sz w:val="24"/>
        </w:rPr>
        <w:t>to</w:t>
      </w:r>
      <w:r>
        <w:rPr>
          <w:spacing w:val="-16"/>
          <w:sz w:val="24"/>
        </w:rPr>
        <w:t xml:space="preserve"> </w:t>
      </w:r>
      <w:r>
        <w:rPr>
          <w:sz w:val="24"/>
        </w:rPr>
        <w:t>any</w:t>
      </w:r>
      <w:r>
        <w:rPr>
          <w:spacing w:val="-16"/>
          <w:sz w:val="24"/>
        </w:rPr>
        <w:t xml:space="preserve"> </w:t>
      </w:r>
      <w:r>
        <w:rPr>
          <w:sz w:val="24"/>
        </w:rPr>
        <w:t>award</w:t>
      </w:r>
      <w:r>
        <w:rPr>
          <w:spacing w:val="-14"/>
          <w:sz w:val="24"/>
        </w:rPr>
        <w:t xml:space="preserve"> </w:t>
      </w:r>
      <w:r>
        <w:rPr>
          <w:sz w:val="24"/>
        </w:rPr>
        <w:t>and</w:t>
      </w:r>
      <w:r>
        <w:rPr>
          <w:spacing w:val="-16"/>
          <w:sz w:val="24"/>
        </w:rPr>
        <w:t xml:space="preserve"> </w:t>
      </w:r>
      <w:r>
        <w:rPr>
          <w:sz w:val="24"/>
        </w:rPr>
        <w:t>upon</w:t>
      </w:r>
      <w:r>
        <w:rPr>
          <w:spacing w:val="-16"/>
          <w:sz w:val="24"/>
        </w:rPr>
        <w:t xml:space="preserve"> </w:t>
      </w:r>
      <w:r>
        <w:rPr>
          <w:sz w:val="24"/>
        </w:rPr>
        <w:t>the</w:t>
      </w:r>
      <w:r>
        <w:rPr>
          <w:spacing w:val="-16"/>
          <w:sz w:val="24"/>
        </w:rPr>
        <w:t xml:space="preserve"> </w:t>
      </w:r>
      <w:r>
        <w:rPr>
          <w:sz w:val="24"/>
        </w:rPr>
        <w:t>Band’s</w:t>
      </w:r>
      <w:r>
        <w:rPr>
          <w:spacing w:val="-16"/>
          <w:sz w:val="24"/>
        </w:rPr>
        <w:t xml:space="preserve"> </w:t>
      </w:r>
      <w:r>
        <w:rPr>
          <w:sz w:val="24"/>
        </w:rPr>
        <w:t>request,</w:t>
      </w:r>
      <w:r>
        <w:rPr>
          <w:spacing w:val="-15"/>
          <w:sz w:val="24"/>
        </w:rPr>
        <w:t xml:space="preserve"> </w:t>
      </w:r>
      <w:r>
        <w:rPr>
          <w:sz w:val="24"/>
        </w:rPr>
        <w:t>the</w:t>
      </w:r>
      <w:r>
        <w:rPr>
          <w:spacing w:val="-14"/>
          <w:sz w:val="24"/>
        </w:rPr>
        <w:t xml:space="preserve"> </w:t>
      </w:r>
      <w:r>
        <w:rPr>
          <w:sz w:val="24"/>
        </w:rPr>
        <w:t>apparent</w:t>
      </w:r>
      <w:r>
        <w:rPr>
          <w:spacing w:val="-15"/>
          <w:sz w:val="24"/>
        </w:rPr>
        <w:t xml:space="preserve"> </w:t>
      </w:r>
      <w:r>
        <w:rPr>
          <w:sz w:val="24"/>
        </w:rPr>
        <w:t>successful</w:t>
      </w:r>
      <w:r>
        <w:rPr>
          <w:spacing w:val="-16"/>
          <w:sz w:val="24"/>
        </w:rPr>
        <w:t xml:space="preserve"> </w:t>
      </w:r>
      <w:r>
        <w:rPr>
          <w:sz w:val="24"/>
        </w:rPr>
        <w:t>contractor</w:t>
      </w:r>
      <w:r>
        <w:rPr>
          <w:spacing w:val="-16"/>
          <w:sz w:val="24"/>
        </w:rPr>
        <w:t xml:space="preserve"> </w:t>
      </w:r>
      <w:r>
        <w:rPr>
          <w:sz w:val="24"/>
        </w:rPr>
        <w:t>must</w:t>
      </w:r>
      <w:r>
        <w:rPr>
          <w:spacing w:val="-15"/>
          <w:sz w:val="24"/>
        </w:rPr>
        <w:t xml:space="preserve"> </w:t>
      </w:r>
      <w:r>
        <w:rPr>
          <w:sz w:val="24"/>
        </w:rPr>
        <w:t>provide the information required of any consultant/contractor who does business with the Band, including</w:t>
      </w:r>
      <w:r>
        <w:rPr>
          <w:spacing w:val="-16"/>
          <w:sz w:val="24"/>
        </w:rPr>
        <w:t xml:space="preserve"> </w:t>
      </w:r>
      <w:r>
        <w:rPr>
          <w:sz w:val="24"/>
        </w:rPr>
        <w:t>the</w:t>
      </w:r>
      <w:r>
        <w:rPr>
          <w:spacing w:val="-16"/>
          <w:sz w:val="24"/>
        </w:rPr>
        <w:t xml:space="preserve"> </w:t>
      </w:r>
      <w:r>
        <w:rPr>
          <w:sz w:val="24"/>
        </w:rPr>
        <w:t>consultant/contractor’s</w:t>
      </w:r>
      <w:r>
        <w:rPr>
          <w:spacing w:val="-17"/>
          <w:sz w:val="24"/>
        </w:rPr>
        <w:t xml:space="preserve"> </w:t>
      </w:r>
      <w:r>
        <w:rPr>
          <w:sz w:val="24"/>
        </w:rPr>
        <w:t>legal</w:t>
      </w:r>
      <w:r>
        <w:rPr>
          <w:spacing w:val="-15"/>
          <w:sz w:val="24"/>
        </w:rPr>
        <w:t xml:space="preserve"> </w:t>
      </w:r>
      <w:r>
        <w:rPr>
          <w:sz w:val="24"/>
        </w:rPr>
        <w:t>name,</w:t>
      </w:r>
      <w:r>
        <w:rPr>
          <w:spacing w:val="-15"/>
          <w:sz w:val="24"/>
        </w:rPr>
        <w:t xml:space="preserve"> </w:t>
      </w:r>
      <w:r>
        <w:rPr>
          <w:sz w:val="24"/>
        </w:rPr>
        <w:t>address,</w:t>
      </w:r>
      <w:r>
        <w:rPr>
          <w:spacing w:val="-15"/>
          <w:sz w:val="24"/>
        </w:rPr>
        <w:t xml:space="preserve"> </w:t>
      </w:r>
      <w:r>
        <w:rPr>
          <w:sz w:val="24"/>
        </w:rPr>
        <w:t>federal</w:t>
      </w:r>
      <w:r>
        <w:rPr>
          <w:spacing w:val="-13"/>
          <w:sz w:val="24"/>
        </w:rPr>
        <w:t xml:space="preserve"> </w:t>
      </w:r>
      <w:r>
        <w:rPr>
          <w:sz w:val="24"/>
        </w:rPr>
        <w:t>fax</w:t>
      </w:r>
      <w:r>
        <w:rPr>
          <w:spacing w:val="-17"/>
          <w:sz w:val="24"/>
        </w:rPr>
        <w:t xml:space="preserve"> </w:t>
      </w:r>
      <w:r>
        <w:rPr>
          <w:sz w:val="24"/>
        </w:rPr>
        <w:t>identification</w:t>
      </w:r>
      <w:r>
        <w:rPr>
          <w:spacing w:val="-16"/>
          <w:sz w:val="24"/>
        </w:rPr>
        <w:t xml:space="preserve"> </w:t>
      </w:r>
      <w:r>
        <w:rPr>
          <w:sz w:val="24"/>
        </w:rPr>
        <w:t>number,</w:t>
      </w:r>
      <w:r>
        <w:rPr>
          <w:spacing w:val="-17"/>
          <w:sz w:val="24"/>
        </w:rPr>
        <w:t xml:space="preserve"> </w:t>
      </w:r>
      <w:r>
        <w:rPr>
          <w:sz w:val="24"/>
        </w:rPr>
        <w:t>and evidence of insurance policies that meet minimum insurance specifications for the</w:t>
      </w:r>
      <w:r>
        <w:rPr>
          <w:spacing w:val="-12"/>
          <w:sz w:val="24"/>
        </w:rPr>
        <w:t xml:space="preserve"> </w:t>
      </w:r>
      <w:r>
        <w:rPr>
          <w:sz w:val="24"/>
        </w:rPr>
        <w:t>award.</w:t>
      </w:r>
    </w:p>
    <w:p w14:paraId="31E02227" w14:textId="77777777" w:rsidR="008D67FD" w:rsidRDefault="006E5DAD">
      <w:pPr>
        <w:pStyle w:val="ListParagraph"/>
        <w:numPr>
          <w:ilvl w:val="0"/>
          <w:numId w:val="1"/>
        </w:numPr>
        <w:tabs>
          <w:tab w:val="left" w:pos="935"/>
        </w:tabs>
        <w:ind w:left="934" w:right="115"/>
        <w:rPr>
          <w:sz w:val="24"/>
        </w:rPr>
      </w:pPr>
      <w:r>
        <w:rPr>
          <w:sz w:val="24"/>
        </w:rPr>
        <w:t>The contractor must disclose to the Band the use and identity of all subcontractors it uses in carrying</w:t>
      </w:r>
      <w:r>
        <w:rPr>
          <w:spacing w:val="-4"/>
          <w:sz w:val="24"/>
        </w:rPr>
        <w:t xml:space="preserve"> </w:t>
      </w:r>
      <w:r>
        <w:rPr>
          <w:sz w:val="24"/>
        </w:rPr>
        <w:t>out</w:t>
      </w:r>
      <w:r>
        <w:rPr>
          <w:spacing w:val="-3"/>
          <w:sz w:val="24"/>
        </w:rPr>
        <w:t xml:space="preserve"> </w:t>
      </w:r>
      <w:r>
        <w:rPr>
          <w:sz w:val="24"/>
        </w:rPr>
        <w:t>the</w:t>
      </w:r>
      <w:r>
        <w:rPr>
          <w:spacing w:val="-2"/>
          <w:sz w:val="24"/>
        </w:rPr>
        <w:t xml:space="preserve"> </w:t>
      </w:r>
      <w:r>
        <w:rPr>
          <w:sz w:val="24"/>
        </w:rPr>
        <w:t>requirements</w:t>
      </w:r>
      <w:r>
        <w:rPr>
          <w:spacing w:val="-4"/>
          <w:sz w:val="24"/>
        </w:rPr>
        <w:t xml:space="preserve"> </w:t>
      </w:r>
      <w:r>
        <w:rPr>
          <w:sz w:val="24"/>
        </w:rPr>
        <w:t>herein.</w:t>
      </w:r>
      <w:r>
        <w:rPr>
          <w:spacing w:val="-4"/>
          <w:sz w:val="24"/>
        </w:rPr>
        <w:t xml:space="preserve"> </w:t>
      </w:r>
      <w:r>
        <w:rPr>
          <w:sz w:val="24"/>
        </w:rPr>
        <w:t>The</w:t>
      </w:r>
      <w:r>
        <w:rPr>
          <w:spacing w:val="-5"/>
          <w:sz w:val="24"/>
        </w:rPr>
        <w:t xml:space="preserve"> </w:t>
      </w:r>
      <w:r>
        <w:rPr>
          <w:sz w:val="24"/>
        </w:rPr>
        <w:t>Band</w:t>
      </w:r>
      <w:r>
        <w:rPr>
          <w:spacing w:val="-4"/>
          <w:sz w:val="24"/>
        </w:rPr>
        <w:t xml:space="preserve"> </w:t>
      </w:r>
      <w:r>
        <w:rPr>
          <w:sz w:val="24"/>
        </w:rPr>
        <w:t>reserves</w:t>
      </w:r>
      <w:r>
        <w:rPr>
          <w:spacing w:val="-5"/>
          <w:sz w:val="24"/>
        </w:rPr>
        <w:t xml:space="preserve"> </w:t>
      </w:r>
      <w:r>
        <w:rPr>
          <w:sz w:val="24"/>
        </w:rPr>
        <w:t>the</w:t>
      </w:r>
      <w:r>
        <w:rPr>
          <w:spacing w:val="-1"/>
          <w:sz w:val="24"/>
        </w:rPr>
        <w:t xml:space="preserve"> </w:t>
      </w:r>
      <w:r>
        <w:rPr>
          <w:sz w:val="24"/>
        </w:rPr>
        <w:t>right</w:t>
      </w:r>
      <w:r>
        <w:rPr>
          <w:spacing w:val="-4"/>
          <w:sz w:val="24"/>
        </w:rPr>
        <w:t xml:space="preserve"> </w:t>
      </w:r>
      <w:r>
        <w:rPr>
          <w:sz w:val="24"/>
        </w:rPr>
        <w:t>to</w:t>
      </w:r>
      <w:r>
        <w:rPr>
          <w:spacing w:val="-3"/>
          <w:sz w:val="24"/>
        </w:rPr>
        <w:t xml:space="preserve"> </w:t>
      </w:r>
      <w:r>
        <w:rPr>
          <w:sz w:val="24"/>
        </w:rPr>
        <w:t>approve</w:t>
      </w:r>
      <w:r>
        <w:rPr>
          <w:spacing w:val="-3"/>
          <w:sz w:val="24"/>
        </w:rPr>
        <w:t xml:space="preserve"> </w:t>
      </w:r>
      <w:r>
        <w:rPr>
          <w:sz w:val="24"/>
        </w:rPr>
        <w:t>all</w:t>
      </w:r>
      <w:r>
        <w:rPr>
          <w:spacing w:val="-4"/>
          <w:sz w:val="24"/>
        </w:rPr>
        <w:t xml:space="preserve"> </w:t>
      </w:r>
      <w:r>
        <w:rPr>
          <w:sz w:val="24"/>
        </w:rPr>
        <w:t>subcontractors chosen (in its sole discretion) or to prohibit use of subcontractors. The firm/individual shall be solely responsible for the satisfactory performance of and compensation to all subcontractors approved.</w:t>
      </w:r>
    </w:p>
    <w:p w14:paraId="7E8B125F" w14:textId="77777777" w:rsidR="008D67FD" w:rsidRDefault="006E5DAD">
      <w:pPr>
        <w:pStyle w:val="ListParagraph"/>
        <w:numPr>
          <w:ilvl w:val="0"/>
          <w:numId w:val="1"/>
        </w:numPr>
        <w:tabs>
          <w:tab w:val="left" w:pos="935"/>
        </w:tabs>
        <w:ind w:left="934" w:right="127"/>
        <w:rPr>
          <w:sz w:val="24"/>
        </w:rPr>
      </w:pPr>
      <w:r>
        <w:rPr>
          <w:sz w:val="24"/>
        </w:rPr>
        <w:t>The laws and procedures of the Band shall govern all rights and duties under any contract that may result from the Request for</w:t>
      </w:r>
      <w:r>
        <w:rPr>
          <w:spacing w:val="-3"/>
          <w:sz w:val="24"/>
        </w:rPr>
        <w:t xml:space="preserve"> </w:t>
      </w:r>
      <w:r>
        <w:rPr>
          <w:sz w:val="24"/>
        </w:rPr>
        <w:t>Quotes.</w:t>
      </w:r>
    </w:p>
    <w:p w14:paraId="384CCF68" w14:textId="77777777" w:rsidR="008D67FD" w:rsidRDefault="006E5DAD">
      <w:pPr>
        <w:pStyle w:val="ListParagraph"/>
        <w:numPr>
          <w:ilvl w:val="0"/>
          <w:numId w:val="1"/>
        </w:numPr>
        <w:tabs>
          <w:tab w:val="left" w:pos="935"/>
        </w:tabs>
        <w:ind w:left="934" w:hanging="361"/>
        <w:rPr>
          <w:sz w:val="24"/>
        </w:rPr>
      </w:pPr>
      <w:r>
        <w:rPr>
          <w:sz w:val="24"/>
        </w:rPr>
        <w:t>This Request for Quotes shall not be construed as a waiver of the Band’s sovereign</w:t>
      </w:r>
      <w:r>
        <w:rPr>
          <w:spacing w:val="-21"/>
          <w:sz w:val="24"/>
        </w:rPr>
        <w:t xml:space="preserve"> </w:t>
      </w:r>
      <w:r>
        <w:rPr>
          <w:sz w:val="24"/>
        </w:rPr>
        <w:t>immunity.</w:t>
      </w:r>
    </w:p>
    <w:p w14:paraId="29A426FE" w14:textId="77777777" w:rsidR="007D749C" w:rsidRDefault="007D749C" w:rsidP="007D749C">
      <w:pPr>
        <w:pStyle w:val="ListParagraph"/>
        <w:tabs>
          <w:tab w:val="left" w:pos="935"/>
        </w:tabs>
        <w:ind w:left="934" w:firstLine="0"/>
        <w:rPr>
          <w:sz w:val="24"/>
        </w:rPr>
      </w:pPr>
    </w:p>
    <w:p w14:paraId="75BD9D39" w14:textId="77777777" w:rsidR="008D67FD" w:rsidRDefault="008D67FD">
      <w:pPr>
        <w:pStyle w:val="BodyText"/>
        <w:spacing w:before="9"/>
        <w:rPr>
          <w:sz w:val="23"/>
        </w:rPr>
      </w:pPr>
    </w:p>
    <w:p w14:paraId="064588C0" w14:textId="77777777" w:rsidR="008D67FD" w:rsidRDefault="006E5DAD">
      <w:pPr>
        <w:pStyle w:val="Heading1"/>
        <w:numPr>
          <w:ilvl w:val="0"/>
          <w:numId w:val="2"/>
        </w:numPr>
        <w:tabs>
          <w:tab w:val="left" w:pos="861"/>
        </w:tabs>
        <w:spacing w:before="1"/>
        <w:ind w:hanging="361"/>
        <w:jc w:val="both"/>
        <w:rPr>
          <w:u w:val="none"/>
        </w:rPr>
      </w:pPr>
      <w:r>
        <w:rPr>
          <w:color w:val="183C63"/>
          <w:u w:val="thick" w:color="183C63"/>
        </w:rPr>
        <w:t>Native</w:t>
      </w:r>
      <w:r>
        <w:rPr>
          <w:color w:val="183C63"/>
          <w:spacing w:val="-3"/>
          <w:u w:val="thick" w:color="183C63"/>
        </w:rPr>
        <w:t xml:space="preserve"> </w:t>
      </w:r>
      <w:r>
        <w:rPr>
          <w:color w:val="183C63"/>
          <w:u w:val="thick" w:color="183C63"/>
        </w:rPr>
        <w:t>Preference.</w:t>
      </w:r>
    </w:p>
    <w:p w14:paraId="349BD6BD" w14:textId="77777777" w:rsidR="008D67FD" w:rsidRDefault="008D67FD">
      <w:pPr>
        <w:pStyle w:val="BodyText"/>
        <w:rPr>
          <w:b/>
          <w:sz w:val="20"/>
        </w:rPr>
      </w:pPr>
    </w:p>
    <w:p w14:paraId="5989D1D9" w14:textId="77777777" w:rsidR="008D67FD" w:rsidRDefault="006E5DAD">
      <w:pPr>
        <w:pStyle w:val="BodyText"/>
        <w:spacing w:before="90"/>
        <w:ind w:left="140" w:right="115"/>
        <w:jc w:val="both"/>
      </w:pPr>
      <w:r>
        <w:t>Preference will be given to Native and Alaska Native consultant/ contractors (“Native Consultant/Contractor”) that submit quotes. Native Consultant/ Contractor or “Indian-Owned Economic</w:t>
      </w:r>
      <w:r>
        <w:rPr>
          <w:spacing w:val="-13"/>
        </w:rPr>
        <w:t xml:space="preserve"> </w:t>
      </w:r>
      <w:r>
        <w:t>Enterprise”</w:t>
      </w:r>
      <w:r>
        <w:rPr>
          <w:spacing w:val="-10"/>
        </w:rPr>
        <w:t xml:space="preserve"> </w:t>
      </w:r>
      <w:r>
        <w:t>means</w:t>
      </w:r>
      <w:r>
        <w:rPr>
          <w:spacing w:val="-12"/>
        </w:rPr>
        <w:t xml:space="preserve"> </w:t>
      </w:r>
      <w:r>
        <w:t>any</w:t>
      </w:r>
      <w:r>
        <w:rPr>
          <w:spacing w:val="-8"/>
        </w:rPr>
        <w:t xml:space="preserve"> </w:t>
      </w:r>
      <w:r>
        <w:t>Indian-owned</w:t>
      </w:r>
      <w:r>
        <w:rPr>
          <w:spacing w:val="-9"/>
        </w:rPr>
        <w:t xml:space="preserve"> </w:t>
      </w:r>
      <w:r>
        <w:t>commercial,</w:t>
      </w:r>
      <w:r>
        <w:rPr>
          <w:spacing w:val="-12"/>
        </w:rPr>
        <w:t xml:space="preserve"> </w:t>
      </w:r>
      <w:r>
        <w:t>industrial,</w:t>
      </w:r>
      <w:r>
        <w:rPr>
          <w:spacing w:val="-11"/>
        </w:rPr>
        <w:t xml:space="preserve"> </w:t>
      </w:r>
      <w:r>
        <w:t>or</w:t>
      </w:r>
      <w:r>
        <w:rPr>
          <w:spacing w:val="-8"/>
        </w:rPr>
        <w:t xml:space="preserve"> </w:t>
      </w:r>
      <w:r>
        <w:t>business</w:t>
      </w:r>
      <w:r>
        <w:rPr>
          <w:spacing w:val="-11"/>
        </w:rPr>
        <w:t xml:space="preserve"> </w:t>
      </w:r>
      <w:r>
        <w:t>concern</w:t>
      </w:r>
      <w:r>
        <w:rPr>
          <w:spacing w:val="-10"/>
        </w:rPr>
        <w:t xml:space="preserve"> </w:t>
      </w:r>
      <w:r>
        <w:t>established or</w:t>
      </w:r>
      <w:r>
        <w:rPr>
          <w:spacing w:val="-8"/>
        </w:rPr>
        <w:t xml:space="preserve"> </w:t>
      </w:r>
      <w:r>
        <w:t>organized</w:t>
      </w:r>
      <w:r>
        <w:rPr>
          <w:spacing w:val="-6"/>
        </w:rPr>
        <w:t xml:space="preserve"> </w:t>
      </w:r>
      <w:r>
        <w:t>for</w:t>
      </w:r>
      <w:r>
        <w:rPr>
          <w:spacing w:val="-7"/>
        </w:rPr>
        <w:t xml:space="preserve"> </w:t>
      </w:r>
      <w:r>
        <w:t>the</w:t>
      </w:r>
      <w:r>
        <w:rPr>
          <w:spacing w:val="-7"/>
        </w:rPr>
        <w:t xml:space="preserve"> </w:t>
      </w:r>
      <w:r>
        <w:t>purpose</w:t>
      </w:r>
      <w:r>
        <w:rPr>
          <w:spacing w:val="-8"/>
        </w:rPr>
        <w:t xml:space="preserve"> </w:t>
      </w:r>
      <w:r>
        <w:t>of</w:t>
      </w:r>
      <w:r>
        <w:rPr>
          <w:spacing w:val="-7"/>
        </w:rPr>
        <w:t xml:space="preserve"> </w:t>
      </w:r>
      <w:r>
        <w:t>profit,</w:t>
      </w:r>
      <w:r>
        <w:rPr>
          <w:spacing w:val="-6"/>
        </w:rPr>
        <w:t xml:space="preserve"> </w:t>
      </w:r>
      <w:r>
        <w:t>provided</w:t>
      </w:r>
      <w:r>
        <w:rPr>
          <w:spacing w:val="-6"/>
        </w:rPr>
        <w:t xml:space="preserve"> </w:t>
      </w:r>
      <w:r>
        <w:t>that</w:t>
      </w:r>
      <w:r>
        <w:rPr>
          <w:spacing w:val="-6"/>
        </w:rPr>
        <w:t xml:space="preserve"> </w:t>
      </w:r>
      <w:r>
        <w:t>such</w:t>
      </w:r>
      <w:r>
        <w:rPr>
          <w:spacing w:val="-7"/>
        </w:rPr>
        <w:t xml:space="preserve"> </w:t>
      </w:r>
      <w:r>
        <w:t>Indian</w:t>
      </w:r>
      <w:r>
        <w:rPr>
          <w:spacing w:val="-7"/>
        </w:rPr>
        <w:t xml:space="preserve"> </w:t>
      </w:r>
      <w:r>
        <w:t>ownership</w:t>
      </w:r>
      <w:r>
        <w:rPr>
          <w:spacing w:val="-6"/>
        </w:rPr>
        <w:t xml:space="preserve"> </w:t>
      </w:r>
      <w:r>
        <w:t>shall</w:t>
      </w:r>
      <w:r>
        <w:rPr>
          <w:spacing w:val="-6"/>
        </w:rPr>
        <w:t xml:space="preserve"> </w:t>
      </w:r>
      <w:r>
        <w:t>constitute</w:t>
      </w:r>
      <w:r>
        <w:rPr>
          <w:spacing w:val="-8"/>
        </w:rPr>
        <w:t xml:space="preserve"> </w:t>
      </w:r>
      <w:r>
        <w:t>not</w:t>
      </w:r>
      <w:r>
        <w:rPr>
          <w:spacing w:val="-8"/>
        </w:rPr>
        <w:t xml:space="preserve"> </w:t>
      </w:r>
      <w:r>
        <w:t>less</w:t>
      </w:r>
      <w:r>
        <w:rPr>
          <w:spacing w:val="-6"/>
        </w:rPr>
        <w:t xml:space="preserve"> </w:t>
      </w:r>
      <w:r>
        <w:t>than 51 percent of the enterprise, and that ownership shall encompass active operation and control of the enterprise</w:t>
      </w:r>
      <w:r>
        <w:rPr>
          <w:spacing w:val="-10"/>
        </w:rPr>
        <w:t xml:space="preserve"> </w:t>
      </w:r>
      <w:r>
        <w:t>on</w:t>
      </w:r>
      <w:r>
        <w:rPr>
          <w:spacing w:val="-7"/>
        </w:rPr>
        <w:t xml:space="preserve"> </w:t>
      </w:r>
      <w:r>
        <w:t>a</w:t>
      </w:r>
      <w:r>
        <w:rPr>
          <w:spacing w:val="-7"/>
        </w:rPr>
        <w:t xml:space="preserve"> </w:t>
      </w:r>
      <w:r>
        <w:t>continuing</w:t>
      </w:r>
      <w:r>
        <w:rPr>
          <w:spacing w:val="-6"/>
        </w:rPr>
        <w:t xml:space="preserve"> </w:t>
      </w:r>
      <w:r>
        <w:t>basis</w:t>
      </w:r>
      <w:r>
        <w:rPr>
          <w:spacing w:val="-8"/>
        </w:rPr>
        <w:t xml:space="preserve"> </w:t>
      </w:r>
      <w:r>
        <w:t>for</w:t>
      </w:r>
      <w:r>
        <w:rPr>
          <w:spacing w:val="-10"/>
        </w:rPr>
        <w:t xml:space="preserve"> </w:t>
      </w:r>
      <w:r>
        <w:t>the</w:t>
      </w:r>
      <w:r>
        <w:rPr>
          <w:spacing w:val="-7"/>
        </w:rPr>
        <w:t xml:space="preserve"> </w:t>
      </w:r>
      <w:r>
        <w:t>duration</w:t>
      </w:r>
      <w:r>
        <w:rPr>
          <w:spacing w:val="-9"/>
        </w:rPr>
        <w:t xml:space="preserve"> </w:t>
      </w:r>
      <w:r>
        <w:t>of</w:t>
      </w:r>
      <w:r>
        <w:rPr>
          <w:spacing w:val="-7"/>
        </w:rPr>
        <w:t xml:space="preserve"> </w:t>
      </w:r>
      <w:r>
        <w:t>the</w:t>
      </w:r>
      <w:r>
        <w:rPr>
          <w:spacing w:val="-9"/>
        </w:rPr>
        <w:t xml:space="preserve"> </w:t>
      </w:r>
      <w:r>
        <w:t>project.</w:t>
      </w:r>
      <w:r>
        <w:rPr>
          <w:spacing w:val="47"/>
        </w:rPr>
        <w:t xml:space="preserve"> </w:t>
      </w:r>
      <w:r>
        <w:t>A</w:t>
      </w:r>
      <w:r>
        <w:rPr>
          <w:spacing w:val="-7"/>
        </w:rPr>
        <w:t xml:space="preserve"> </w:t>
      </w:r>
      <w:r>
        <w:t>consultant/contractor</w:t>
      </w:r>
      <w:r>
        <w:rPr>
          <w:spacing w:val="-6"/>
        </w:rPr>
        <w:t xml:space="preserve"> </w:t>
      </w:r>
      <w:r>
        <w:t>claiming</w:t>
      </w:r>
      <w:r>
        <w:rPr>
          <w:spacing w:val="-9"/>
        </w:rPr>
        <w:t xml:space="preserve"> </w:t>
      </w:r>
      <w:r>
        <w:t>Native Preference must submit evidence demonstrating qualification for that preference as part of the</w:t>
      </w:r>
      <w:r>
        <w:rPr>
          <w:spacing w:val="-17"/>
        </w:rPr>
        <w:t xml:space="preserve"> </w:t>
      </w:r>
      <w:r>
        <w:t>quote.</w:t>
      </w:r>
    </w:p>
    <w:p w14:paraId="17444CB9" w14:textId="77777777" w:rsidR="008D67FD" w:rsidRDefault="008D67FD">
      <w:pPr>
        <w:jc w:val="both"/>
        <w:sectPr w:rsidR="008D67FD">
          <w:pgSz w:w="11920" w:h="16850"/>
          <w:pgMar w:top="1060" w:right="900" w:bottom="660" w:left="880" w:header="0" w:footer="477" w:gutter="0"/>
          <w:cols w:space="720"/>
        </w:sectPr>
      </w:pPr>
    </w:p>
    <w:p w14:paraId="5ACE9651" w14:textId="77777777" w:rsidR="008D67FD" w:rsidRDefault="008D67FD">
      <w:pPr>
        <w:jc w:val="both"/>
        <w:sectPr w:rsidR="008D67FD">
          <w:pgSz w:w="11920" w:h="16850"/>
          <w:pgMar w:top="1060" w:right="900" w:bottom="660" w:left="880" w:header="0" w:footer="477" w:gutter="0"/>
          <w:cols w:space="720"/>
        </w:sectPr>
      </w:pPr>
    </w:p>
    <w:p w14:paraId="42697678" w14:textId="463A315A" w:rsidR="008D67FD" w:rsidRDefault="006E5DAD">
      <w:pPr>
        <w:pStyle w:val="BodyText"/>
        <w:spacing w:before="76"/>
        <w:ind w:left="4212" w:right="4196"/>
        <w:jc w:val="center"/>
      </w:pPr>
      <w:r>
        <w:rPr>
          <w:color w:val="4D4D4F"/>
        </w:rPr>
        <w:lastRenderedPageBreak/>
        <w:t xml:space="preserve">EXHIBIT </w:t>
      </w:r>
      <w:r w:rsidR="000E40D3">
        <w:rPr>
          <w:color w:val="4D4D4F"/>
        </w:rPr>
        <w:t>A</w:t>
      </w:r>
    </w:p>
    <w:p w14:paraId="62F2B9A6" w14:textId="77777777" w:rsidR="008D67FD" w:rsidRDefault="008D67FD">
      <w:pPr>
        <w:pStyle w:val="BodyText"/>
        <w:spacing w:before="10"/>
        <w:rPr>
          <w:sz w:val="20"/>
        </w:rPr>
      </w:pPr>
    </w:p>
    <w:p w14:paraId="14C91044" w14:textId="77777777" w:rsidR="008D67FD" w:rsidRDefault="006E5DAD">
      <w:pPr>
        <w:pStyle w:val="BodyText"/>
        <w:ind w:left="4216" w:right="4196"/>
        <w:jc w:val="center"/>
      </w:pPr>
      <w:r>
        <w:rPr>
          <w:color w:val="4D4D4F"/>
        </w:rPr>
        <w:t>TERO Ordinance</w:t>
      </w:r>
    </w:p>
    <w:p w14:paraId="0081B6F5" w14:textId="77777777" w:rsidR="008D67FD" w:rsidRDefault="008D67FD">
      <w:pPr>
        <w:pStyle w:val="BodyText"/>
        <w:rPr>
          <w:sz w:val="20"/>
        </w:rPr>
      </w:pPr>
    </w:p>
    <w:p w14:paraId="0B54759A" w14:textId="77777777" w:rsidR="008D67FD" w:rsidRDefault="008D67FD">
      <w:pPr>
        <w:pStyle w:val="BodyText"/>
        <w:rPr>
          <w:sz w:val="20"/>
        </w:rPr>
      </w:pPr>
    </w:p>
    <w:p w14:paraId="423048F2" w14:textId="77777777" w:rsidR="008D67FD" w:rsidRDefault="008D67FD">
      <w:pPr>
        <w:pStyle w:val="BodyText"/>
        <w:spacing w:before="11"/>
        <w:rPr>
          <w:sz w:val="17"/>
        </w:rPr>
      </w:pPr>
    </w:p>
    <w:p w14:paraId="516B5380" w14:textId="77777777" w:rsidR="008D67FD" w:rsidRDefault="006E5DAD">
      <w:pPr>
        <w:pStyle w:val="BodyText"/>
        <w:spacing w:before="90"/>
        <w:ind w:left="140"/>
      </w:pPr>
      <w:r>
        <w:rPr>
          <w:color w:val="4D4D4F"/>
        </w:rPr>
        <w:t>See Attachment</w:t>
      </w:r>
    </w:p>
    <w:sectPr w:rsidR="008D67FD">
      <w:pgSz w:w="11920" w:h="16850"/>
      <w:pgMar w:top="1060" w:right="900" w:bottom="660" w:left="880" w:header="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5B7C" w14:textId="77777777" w:rsidR="00117C0D" w:rsidRDefault="00117C0D">
      <w:r>
        <w:separator/>
      </w:r>
    </w:p>
  </w:endnote>
  <w:endnote w:type="continuationSeparator" w:id="0">
    <w:p w14:paraId="4D4C68A2" w14:textId="77777777" w:rsidR="00117C0D" w:rsidRDefault="0011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1DBD" w14:textId="4C49333E" w:rsidR="008D67FD" w:rsidRDefault="000E40D3">
    <w:pPr>
      <w:pStyle w:val="BodyText"/>
      <w:spacing w:line="14" w:lineRule="auto"/>
      <w:rPr>
        <w:sz w:val="20"/>
      </w:rPr>
    </w:pPr>
    <w:r>
      <w:rPr>
        <w:noProof/>
      </w:rPr>
      <mc:AlternateContent>
        <mc:Choice Requires="wps">
          <w:drawing>
            <wp:anchor distT="0" distB="0" distL="114300" distR="114300" simplePos="0" relativeHeight="251456512" behindDoc="1" locked="0" layoutInCell="1" allowOverlap="1" wp14:anchorId="5C0698E9" wp14:editId="00A4C5E9">
              <wp:simplePos x="0" y="0"/>
              <wp:positionH relativeFrom="page">
                <wp:posOffset>5469255</wp:posOffset>
              </wp:positionH>
              <wp:positionV relativeFrom="page">
                <wp:posOffset>10264140</wp:posOffset>
              </wp:positionV>
              <wp:extent cx="1577975" cy="215900"/>
              <wp:effectExtent l="0" t="0" r="0" b="0"/>
              <wp:wrapNone/>
              <wp:docPr id="185606579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975" cy="215900"/>
                      </a:xfrm>
                      <a:custGeom>
                        <a:avLst/>
                        <a:gdLst>
                          <a:gd name="T0" fmla="+- 0 11098 8613"/>
                          <a:gd name="T1" fmla="*/ T0 w 2485"/>
                          <a:gd name="T2" fmla="+- 0 16164 16164"/>
                          <a:gd name="T3" fmla="*/ 16164 h 340"/>
                          <a:gd name="T4" fmla="+- 0 8613 8613"/>
                          <a:gd name="T5" fmla="*/ T4 w 2485"/>
                          <a:gd name="T6" fmla="+- 0 16164 16164"/>
                          <a:gd name="T7" fmla="*/ 16164 h 340"/>
                          <a:gd name="T8" fmla="+- 0 8793 8613"/>
                          <a:gd name="T9" fmla="*/ T8 w 2485"/>
                          <a:gd name="T10" fmla="+- 0 16504 16164"/>
                          <a:gd name="T11" fmla="*/ 16504 h 340"/>
                          <a:gd name="T12" fmla="+- 0 11098 8613"/>
                          <a:gd name="T13" fmla="*/ T12 w 2485"/>
                          <a:gd name="T14" fmla="+- 0 16504 16164"/>
                          <a:gd name="T15" fmla="*/ 16504 h 340"/>
                          <a:gd name="T16" fmla="+- 0 11098 8613"/>
                          <a:gd name="T17" fmla="*/ T16 w 2485"/>
                          <a:gd name="T18" fmla="+- 0 16164 16164"/>
                          <a:gd name="T19" fmla="*/ 16164 h 340"/>
                        </a:gdLst>
                        <a:ahLst/>
                        <a:cxnLst>
                          <a:cxn ang="0">
                            <a:pos x="T1" y="T3"/>
                          </a:cxn>
                          <a:cxn ang="0">
                            <a:pos x="T5" y="T7"/>
                          </a:cxn>
                          <a:cxn ang="0">
                            <a:pos x="T9" y="T11"/>
                          </a:cxn>
                          <a:cxn ang="0">
                            <a:pos x="T13" y="T15"/>
                          </a:cxn>
                          <a:cxn ang="0">
                            <a:pos x="T17" y="T19"/>
                          </a:cxn>
                        </a:cxnLst>
                        <a:rect l="0" t="0" r="r" b="b"/>
                        <a:pathLst>
                          <a:path w="2485" h="340">
                            <a:moveTo>
                              <a:pt x="2485" y="0"/>
                            </a:moveTo>
                            <a:lnTo>
                              <a:pt x="0" y="0"/>
                            </a:lnTo>
                            <a:lnTo>
                              <a:pt x="180" y="340"/>
                            </a:lnTo>
                            <a:lnTo>
                              <a:pt x="2485" y="340"/>
                            </a:lnTo>
                            <a:lnTo>
                              <a:pt x="2485" y="0"/>
                            </a:lnTo>
                            <a:close/>
                          </a:path>
                        </a:pathLst>
                      </a:custGeom>
                      <a:solidFill>
                        <a:srgbClr val="183C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DE85D" id="Freeform 2" o:spid="_x0000_s1026" style="position:absolute;margin-left:430.65pt;margin-top:808.2pt;width:124.25pt;height:17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" path="m2485,l,,180,340r2305,l2485,xe" fillcolor="#183c63" stroked="f">
              <v:path arrowok="t" o:connecttype="custom" o:connectlocs="1577975,10264140;0,10264140;114300,10480040;1577975,10480040;1577975,10264140" o:connectangles="0,0,0,0,0"/>
              <w10:wrap anchorx="page" anchory="page"/>
            </v:shape>
          </w:pict>
        </mc:Fallback>
      </mc:AlternateContent>
    </w:r>
    <w:r>
      <w:rPr>
        <w:noProof/>
      </w:rPr>
      <mc:AlternateContent>
        <mc:Choice Requires="wps">
          <w:drawing>
            <wp:anchor distT="0" distB="0" distL="114300" distR="114300" simplePos="0" relativeHeight="251457536" behindDoc="1" locked="0" layoutInCell="1" allowOverlap="1" wp14:anchorId="0425022F" wp14:editId="251A7E38">
              <wp:simplePos x="0" y="0"/>
              <wp:positionH relativeFrom="page">
                <wp:posOffset>6557010</wp:posOffset>
              </wp:positionH>
              <wp:positionV relativeFrom="page">
                <wp:posOffset>10306050</wp:posOffset>
              </wp:positionV>
              <wp:extent cx="396875" cy="152400"/>
              <wp:effectExtent l="0" t="0" r="0" b="0"/>
              <wp:wrapNone/>
              <wp:docPr id="1724047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168E4" w14:textId="77777777" w:rsidR="008D67FD" w:rsidRDefault="006E5DAD">
                          <w:pPr>
                            <w:spacing w:line="223" w:lineRule="exact"/>
                            <w:ind w:left="20"/>
                            <w:rPr>
                              <w:rFonts w:ascii="Calibri"/>
                              <w:b/>
                              <w:sz w:val="20"/>
                            </w:rPr>
                          </w:pPr>
                          <w:r>
                            <w:rPr>
                              <w:rFonts w:ascii="Calibri"/>
                              <w:b/>
                              <w:color w:val="FFFFFF"/>
                              <w:sz w:val="20"/>
                            </w:rPr>
                            <w:t xml:space="preserve">Page </w:t>
                          </w:r>
                          <w:r>
                            <w:fldChar w:fldCharType="begin"/>
                          </w:r>
                          <w:r>
                            <w:rPr>
                              <w:rFonts w:ascii="Calibri"/>
                              <w:b/>
                              <w:color w:val="FFFFFF"/>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5022F" id="_x0000_t202" coordsize="21600,21600" o:spt="202" path="m,l,21600r21600,l21600,xe">
              <v:stroke joinstyle="miter"/>
              <v:path gradientshapeok="t" o:connecttype="rect"/>
            </v:shapetype>
            <v:shape id="Text Box 1" o:spid="_x0000_s1026" type="#_x0000_t202" style="position:absolute;margin-left:516.3pt;margin-top:811.5pt;width:31.25pt;height:12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" filled="f" stroked="f">
              <v:textbox inset="0,0,0,0">
                <w:txbxContent>
                  <w:p w14:paraId="1AD168E4" w14:textId="77777777" w:rsidR="008D67FD" w:rsidRDefault="006E5DAD">
                    <w:pPr>
                      <w:spacing w:line="223" w:lineRule="exact"/>
                      <w:ind w:left="20"/>
                      <w:rPr>
                        <w:rFonts w:ascii="Calibri"/>
                        <w:b/>
                        <w:sz w:val="20"/>
                      </w:rPr>
                    </w:pPr>
                    <w:r>
                      <w:rPr>
                        <w:rFonts w:ascii="Calibri"/>
                        <w:b/>
                        <w:color w:val="FFFFFF"/>
                        <w:sz w:val="20"/>
                      </w:rPr>
                      <w:t xml:space="preserve">Page </w:t>
                    </w:r>
                    <w:r>
                      <w:fldChar w:fldCharType="begin"/>
                    </w:r>
                    <w:r>
                      <w:rPr>
                        <w:rFonts w:ascii="Calibri"/>
                        <w:b/>
                        <w:color w:val="FFFFFF"/>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DEE7" w14:textId="77777777" w:rsidR="00117C0D" w:rsidRDefault="00117C0D">
      <w:r>
        <w:separator/>
      </w:r>
    </w:p>
  </w:footnote>
  <w:footnote w:type="continuationSeparator" w:id="0">
    <w:p w14:paraId="2DA944B0" w14:textId="77777777" w:rsidR="00117C0D" w:rsidRDefault="00117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B29"/>
    <w:multiLevelType w:val="hybridMultilevel"/>
    <w:tmpl w:val="FE5EE2EA"/>
    <w:lvl w:ilvl="0" w:tplc="BF7CB19C">
      <w:numFmt w:val="bullet"/>
      <w:lvlText w:val=""/>
      <w:lvlJc w:val="left"/>
      <w:pPr>
        <w:ind w:left="860" w:hanging="360"/>
      </w:pPr>
      <w:rPr>
        <w:rFonts w:ascii="Symbol" w:eastAsia="Symbol" w:hAnsi="Symbol" w:cs="Symbol" w:hint="default"/>
        <w:w w:val="100"/>
        <w:sz w:val="24"/>
        <w:szCs w:val="24"/>
        <w:lang w:val="en-US" w:eastAsia="en-US" w:bidi="en-US"/>
      </w:rPr>
    </w:lvl>
    <w:lvl w:ilvl="1" w:tplc="6100BDB6">
      <w:numFmt w:val="bullet"/>
      <w:lvlText w:val="-"/>
      <w:lvlJc w:val="left"/>
      <w:pPr>
        <w:ind w:left="1220" w:hanging="360"/>
      </w:pPr>
      <w:rPr>
        <w:rFonts w:ascii="Times New Roman" w:eastAsia="Times New Roman" w:hAnsi="Times New Roman" w:cs="Times New Roman" w:hint="default"/>
        <w:spacing w:val="-30"/>
        <w:w w:val="99"/>
        <w:sz w:val="24"/>
        <w:szCs w:val="24"/>
        <w:lang w:val="en-US" w:eastAsia="en-US" w:bidi="en-US"/>
      </w:rPr>
    </w:lvl>
    <w:lvl w:ilvl="2" w:tplc="781C3944">
      <w:numFmt w:val="bullet"/>
      <w:lvlText w:val="•"/>
      <w:lvlJc w:val="left"/>
      <w:pPr>
        <w:ind w:left="2210" w:hanging="360"/>
      </w:pPr>
      <w:rPr>
        <w:rFonts w:hint="default"/>
        <w:lang w:val="en-US" w:eastAsia="en-US" w:bidi="en-US"/>
      </w:rPr>
    </w:lvl>
    <w:lvl w:ilvl="3" w:tplc="3A24EA20">
      <w:numFmt w:val="bullet"/>
      <w:lvlText w:val="•"/>
      <w:lvlJc w:val="left"/>
      <w:pPr>
        <w:ind w:left="3200" w:hanging="360"/>
      </w:pPr>
      <w:rPr>
        <w:rFonts w:hint="default"/>
        <w:lang w:val="en-US" w:eastAsia="en-US" w:bidi="en-US"/>
      </w:rPr>
    </w:lvl>
    <w:lvl w:ilvl="4" w:tplc="8FE23E7A">
      <w:numFmt w:val="bullet"/>
      <w:lvlText w:val="•"/>
      <w:lvlJc w:val="left"/>
      <w:pPr>
        <w:ind w:left="4190" w:hanging="360"/>
      </w:pPr>
      <w:rPr>
        <w:rFonts w:hint="default"/>
        <w:lang w:val="en-US" w:eastAsia="en-US" w:bidi="en-US"/>
      </w:rPr>
    </w:lvl>
    <w:lvl w:ilvl="5" w:tplc="22384320">
      <w:numFmt w:val="bullet"/>
      <w:lvlText w:val="•"/>
      <w:lvlJc w:val="left"/>
      <w:pPr>
        <w:ind w:left="5180" w:hanging="360"/>
      </w:pPr>
      <w:rPr>
        <w:rFonts w:hint="default"/>
        <w:lang w:val="en-US" w:eastAsia="en-US" w:bidi="en-US"/>
      </w:rPr>
    </w:lvl>
    <w:lvl w:ilvl="6" w:tplc="A71A415C">
      <w:numFmt w:val="bullet"/>
      <w:lvlText w:val="•"/>
      <w:lvlJc w:val="left"/>
      <w:pPr>
        <w:ind w:left="6170" w:hanging="360"/>
      </w:pPr>
      <w:rPr>
        <w:rFonts w:hint="default"/>
        <w:lang w:val="en-US" w:eastAsia="en-US" w:bidi="en-US"/>
      </w:rPr>
    </w:lvl>
    <w:lvl w:ilvl="7" w:tplc="C5F4A718">
      <w:numFmt w:val="bullet"/>
      <w:lvlText w:val="•"/>
      <w:lvlJc w:val="left"/>
      <w:pPr>
        <w:ind w:left="7160" w:hanging="360"/>
      </w:pPr>
      <w:rPr>
        <w:rFonts w:hint="default"/>
        <w:lang w:val="en-US" w:eastAsia="en-US" w:bidi="en-US"/>
      </w:rPr>
    </w:lvl>
    <w:lvl w:ilvl="8" w:tplc="ECDA2A82">
      <w:numFmt w:val="bullet"/>
      <w:lvlText w:val="•"/>
      <w:lvlJc w:val="left"/>
      <w:pPr>
        <w:ind w:left="8150" w:hanging="360"/>
      </w:pPr>
      <w:rPr>
        <w:rFonts w:hint="default"/>
        <w:lang w:val="en-US" w:eastAsia="en-US" w:bidi="en-US"/>
      </w:rPr>
    </w:lvl>
  </w:abstractNum>
  <w:abstractNum w:abstractNumId="1" w15:restartNumberingAfterBreak="0">
    <w:nsid w:val="6B5D2AE0"/>
    <w:multiLevelType w:val="hybridMultilevel"/>
    <w:tmpl w:val="1CE4C490"/>
    <w:lvl w:ilvl="0" w:tplc="41C0B856">
      <w:start w:val="1"/>
      <w:numFmt w:val="decimal"/>
      <w:lvlText w:val="%1."/>
      <w:lvlJc w:val="left"/>
      <w:pPr>
        <w:ind w:left="860" w:hanging="360"/>
        <w:jc w:val="left"/>
      </w:pPr>
      <w:rPr>
        <w:rFonts w:ascii="Times New Roman" w:eastAsia="Times New Roman" w:hAnsi="Times New Roman" w:cs="Times New Roman" w:hint="default"/>
        <w:b/>
        <w:bCs/>
        <w:color w:val="183C63"/>
        <w:spacing w:val="0"/>
        <w:w w:val="100"/>
        <w:sz w:val="28"/>
        <w:szCs w:val="28"/>
        <w:lang w:val="en-US" w:eastAsia="en-US" w:bidi="en-US"/>
      </w:rPr>
    </w:lvl>
    <w:lvl w:ilvl="1" w:tplc="2ECA4BE8">
      <w:numFmt w:val="bullet"/>
      <w:lvlText w:val="•"/>
      <w:lvlJc w:val="left"/>
      <w:pPr>
        <w:ind w:left="1787" w:hanging="360"/>
      </w:pPr>
      <w:rPr>
        <w:rFonts w:hint="default"/>
        <w:lang w:val="en-US" w:eastAsia="en-US" w:bidi="en-US"/>
      </w:rPr>
    </w:lvl>
    <w:lvl w:ilvl="2" w:tplc="8B1AEDA6">
      <w:numFmt w:val="bullet"/>
      <w:lvlText w:val="•"/>
      <w:lvlJc w:val="left"/>
      <w:pPr>
        <w:ind w:left="2714" w:hanging="360"/>
      </w:pPr>
      <w:rPr>
        <w:rFonts w:hint="default"/>
        <w:lang w:val="en-US" w:eastAsia="en-US" w:bidi="en-US"/>
      </w:rPr>
    </w:lvl>
    <w:lvl w:ilvl="3" w:tplc="A8CC1108">
      <w:numFmt w:val="bullet"/>
      <w:lvlText w:val="•"/>
      <w:lvlJc w:val="left"/>
      <w:pPr>
        <w:ind w:left="3641" w:hanging="360"/>
      </w:pPr>
      <w:rPr>
        <w:rFonts w:hint="default"/>
        <w:lang w:val="en-US" w:eastAsia="en-US" w:bidi="en-US"/>
      </w:rPr>
    </w:lvl>
    <w:lvl w:ilvl="4" w:tplc="A0BA722A">
      <w:numFmt w:val="bullet"/>
      <w:lvlText w:val="•"/>
      <w:lvlJc w:val="left"/>
      <w:pPr>
        <w:ind w:left="4568" w:hanging="360"/>
      </w:pPr>
      <w:rPr>
        <w:rFonts w:hint="default"/>
        <w:lang w:val="en-US" w:eastAsia="en-US" w:bidi="en-US"/>
      </w:rPr>
    </w:lvl>
    <w:lvl w:ilvl="5" w:tplc="299CA852">
      <w:numFmt w:val="bullet"/>
      <w:lvlText w:val="•"/>
      <w:lvlJc w:val="left"/>
      <w:pPr>
        <w:ind w:left="5495" w:hanging="360"/>
      </w:pPr>
      <w:rPr>
        <w:rFonts w:hint="default"/>
        <w:lang w:val="en-US" w:eastAsia="en-US" w:bidi="en-US"/>
      </w:rPr>
    </w:lvl>
    <w:lvl w:ilvl="6" w:tplc="E82A2EC2">
      <w:numFmt w:val="bullet"/>
      <w:lvlText w:val="•"/>
      <w:lvlJc w:val="left"/>
      <w:pPr>
        <w:ind w:left="6422" w:hanging="360"/>
      </w:pPr>
      <w:rPr>
        <w:rFonts w:hint="default"/>
        <w:lang w:val="en-US" w:eastAsia="en-US" w:bidi="en-US"/>
      </w:rPr>
    </w:lvl>
    <w:lvl w:ilvl="7" w:tplc="4C90864C">
      <w:numFmt w:val="bullet"/>
      <w:lvlText w:val="•"/>
      <w:lvlJc w:val="left"/>
      <w:pPr>
        <w:ind w:left="7349" w:hanging="360"/>
      </w:pPr>
      <w:rPr>
        <w:rFonts w:hint="default"/>
        <w:lang w:val="en-US" w:eastAsia="en-US" w:bidi="en-US"/>
      </w:rPr>
    </w:lvl>
    <w:lvl w:ilvl="8" w:tplc="820A33EC">
      <w:numFmt w:val="bullet"/>
      <w:lvlText w:val="•"/>
      <w:lvlJc w:val="left"/>
      <w:pPr>
        <w:ind w:left="8276" w:hanging="360"/>
      </w:pPr>
      <w:rPr>
        <w:rFonts w:hint="default"/>
        <w:lang w:val="en-US" w:eastAsia="en-US" w:bidi="en-US"/>
      </w:rPr>
    </w:lvl>
  </w:abstractNum>
  <w:num w:numId="1" w16cid:durableId="1752508089">
    <w:abstractNumId w:val="0"/>
  </w:num>
  <w:num w:numId="2" w16cid:durableId="114658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FD"/>
    <w:rsid w:val="000E40D3"/>
    <w:rsid w:val="00117C0D"/>
    <w:rsid w:val="006E5DAD"/>
    <w:rsid w:val="007110F1"/>
    <w:rsid w:val="00781A31"/>
    <w:rsid w:val="007D749C"/>
    <w:rsid w:val="008D67FD"/>
    <w:rsid w:val="00986479"/>
    <w:rsid w:val="00B0736D"/>
    <w:rsid w:val="00D2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3A8A0B0"/>
  <w15:docId w15:val="{1F3027D2-07BF-42C7-80B4-70454FA0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9"/>
      <w:ind w:left="860" w:hanging="361"/>
      <w:outlineLvl w:val="0"/>
    </w:pPr>
    <w:rPr>
      <w:b/>
      <w:bCs/>
      <w:sz w:val="28"/>
      <w:szCs w:val="28"/>
      <w:u w:val="single" w:color="000000"/>
    </w:rPr>
  </w:style>
  <w:style w:type="paragraph" w:styleId="Heading2">
    <w:name w:val="heading 2"/>
    <w:basedOn w:val="Normal"/>
    <w:uiPriority w:val="9"/>
    <w:unhideWhenUsed/>
    <w:qFormat/>
    <w:pPr>
      <w:ind w:left="70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jc w:val="both"/>
    </w:pPr>
  </w:style>
  <w:style w:type="paragraph" w:customStyle="1" w:styleId="TableParagraph">
    <w:name w:val="Table Paragraph"/>
    <w:basedOn w:val="Normal"/>
    <w:uiPriority w:val="1"/>
    <w:qFormat/>
    <w:pPr>
      <w:spacing w:line="25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isforte.com/" TargetMode="External"/><Relationship Id="rId13" Type="http://schemas.openxmlformats.org/officeDocument/2006/relationships/hyperlink" Target="mailto:tara.geshick@boisforte-nsn.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isham@boisforte-nsn.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isham@boisforte-nsn.gov" TargetMode="External"/><Relationship Id="rId4" Type="http://schemas.openxmlformats.org/officeDocument/2006/relationships/webSettings" Target="webSettings.xml"/><Relationship Id="rId9" Type="http://schemas.openxmlformats.org/officeDocument/2006/relationships/hyperlink" Target="mailto:Tara.geshick@boisforte-nsn.gov" TargetMode="External"/><Relationship Id="rId14" Type="http://schemas.openxmlformats.org/officeDocument/2006/relationships/hyperlink" Target="mailto:disham@boisforte-ns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977</Words>
  <Characters>5573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Doris Isham</dc:creator>
  <cp:lastModifiedBy>Alyssa Christiansen</cp:lastModifiedBy>
  <cp:revision>2</cp:revision>
  <dcterms:created xsi:type="dcterms:W3CDTF">2025-07-08T15:54:00Z</dcterms:created>
  <dcterms:modified xsi:type="dcterms:W3CDTF">2025-07-08T15:54:00Z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Word for Microsoft 365</vt:lpwstr>
  </property>
  <property fmtid="{D5CDD505-2E9C-101B-9397-08002B2CF9AE}" pid="4" name="LastSaved">
    <vt:filetime>2025-07-02T00:00:00Z</vt:filetime>
  </property>
</Properties>
</file>