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717" w:type="dxa"/>
        <w:tblInd w:w="198" w:type="dxa"/>
        <w:tblLayout w:type="fixed"/>
        <w:tblCellMar>
          <w:top w:w="58" w:type="dxa"/>
          <w:left w:w="115" w:type="dxa"/>
          <w:bottom w:w="58" w:type="dxa"/>
          <w:right w:w="115" w:type="dxa"/>
        </w:tblCellMar>
        <w:tblLook w:val="0000" w:firstRow="0" w:lastRow="0" w:firstColumn="0" w:lastColumn="0" w:noHBand="0" w:noVBand="0"/>
      </w:tblPr>
      <w:tblGrid>
        <w:gridCol w:w="1627"/>
        <w:gridCol w:w="540"/>
        <w:gridCol w:w="3060"/>
        <w:gridCol w:w="277"/>
        <w:gridCol w:w="1710"/>
        <w:gridCol w:w="3503"/>
      </w:tblGrid>
      <w:tr w:rsidR="000F695B" w:rsidRPr="001E5504" w14:paraId="1C1A208B" w14:textId="77777777" w:rsidTr="00700F38">
        <w:trPr>
          <w:trHeight w:val="499"/>
        </w:trPr>
        <w:tc>
          <w:tcPr>
            <w:tcW w:w="10717" w:type="dxa"/>
            <w:gridSpan w:val="6"/>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tcPr>
          <w:p w14:paraId="1F8A6A3B" w14:textId="41E5B439" w:rsidR="000F695B" w:rsidRPr="006C275D" w:rsidRDefault="000F695B" w:rsidP="000F695B">
            <w:pPr>
              <w:tabs>
                <w:tab w:val="left" w:pos="4005"/>
              </w:tabs>
              <w:rPr>
                <w:rFonts w:asciiTheme="minorHAnsi" w:hAnsiTheme="minorHAnsi"/>
                <w:b/>
                <w:color w:val="000000" w:themeColor="text1"/>
                <w:sz w:val="20"/>
                <w:szCs w:val="20"/>
              </w:rPr>
            </w:pPr>
            <w:r>
              <w:rPr>
                <w:rFonts w:asciiTheme="minorHAnsi" w:hAnsiTheme="minorHAnsi"/>
                <w:color w:val="000000" w:themeColor="text1"/>
                <w:sz w:val="20"/>
                <w:szCs w:val="20"/>
              </w:rPr>
              <w:tab/>
            </w:r>
            <w:r w:rsidR="006C275D">
              <w:rPr>
                <w:rFonts w:asciiTheme="minorHAnsi" w:hAnsiTheme="minorHAnsi"/>
                <w:color w:val="000000" w:themeColor="text1"/>
                <w:sz w:val="20"/>
                <w:szCs w:val="20"/>
              </w:rPr>
              <w:t xml:space="preserve">   </w:t>
            </w:r>
            <w:r w:rsidRPr="006C275D">
              <w:rPr>
                <w:rFonts w:asciiTheme="minorHAnsi" w:hAnsiTheme="minorHAnsi"/>
                <w:b/>
                <w:color w:val="000000" w:themeColor="text1"/>
                <w:sz w:val="20"/>
                <w:szCs w:val="20"/>
              </w:rPr>
              <w:t xml:space="preserve">Opens: </w:t>
            </w:r>
            <w:r w:rsidR="00D77534">
              <w:rPr>
                <w:rFonts w:asciiTheme="minorHAnsi" w:hAnsiTheme="minorHAnsi"/>
                <w:b/>
                <w:color w:val="000000" w:themeColor="text1"/>
                <w:sz w:val="20"/>
                <w:szCs w:val="20"/>
              </w:rPr>
              <w:t>February 11, 2021</w:t>
            </w:r>
          </w:p>
          <w:p w14:paraId="74E625A2" w14:textId="67D76A0D" w:rsidR="000F695B" w:rsidRPr="006C275D" w:rsidRDefault="000F695B" w:rsidP="006C275D">
            <w:pPr>
              <w:tabs>
                <w:tab w:val="left" w:pos="4005"/>
              </w:tabs>
              <w:rPr>
                <w:rFonts w:asciiTheme="minorHAnsi" w:hAnsiTheme="minorHAnsi"/>
                <w:sz w:val="20"/>
                <w:szCs w:val="20"/>
              </w:rPr>
            </w:pPr>
            <w:r w:rsidRPr="006C275D">
              <w:rPr>
                <w:rFonts w:asciiTheme="minorHAnsi" w:hAnsiTheme="minorHAnsi"/>
                <w:b/>
                <w:sz w:val="20"/>
                <w:szCs w:val="20"/>
              </w:rPr>
              <w:tab/>
            </w:r>
            <w:r w:rsidR="006C275D">
              <w:rPr>
                <w:rFonts w:asciiTheme="minorHAnsi" w:hAnsiTheme="minorHAnsi"/>
                <w:b/>
                <w:sz w:val="20"/>
                <w:szCs w:val="20"/>
              </w:rPr>
              <w:t xml:space="preserve">   </w:t>
            </w:r>
            <w:r w:rsidR="00D77534">
              <w:rPr>
                <w:rFonts w:asciiTheme="minorHAnsi" w:hAnsiTheme="minorHAnsi"/>
                <w:b/>
                <w:sz w:val="20"/>
                <w:szCs w:val="20"/>
              </w:rPr>
              <w:t xml:space="preserve">             Until Filled</w:t>
            </w:r>
          </w:p>
        </w:tc>
      </w:tr>
      <w:tr w:rsidR="002443E9" w:rsidRPr="001E5504" w14:paraId="12A5194F" w14:textId="77777777" w:rsidTr="002443E9">
        <w:tc>
          <w:tcPr>
            <w:tcW w:w="1627"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4A" w14:textId="3FF78F09" w:rsidR="002443E9" w:rsidRPr="001E5504" w:rsidRDefault="002443E9" w:rsidP="00F57590">
            <w:pPr>
              <w:rPr>
                <w:rFonts w:asciiTheme="minorHAnsi" w:hAnsiTheme="minorHAnsi"/>
                <w:b/>
                <w:sz w:val="20"/>
                <w:szCs w:val="20"/>
              </w:rPr>
            </w:pPr>
            <w:r w:rsidRPr="001E5504">
              <w:rPr>
                <w:rFonts w:asciiTheme="minorHAnsi" w:hAnsiTheme="minorHAnsi"/>
                <w:b/>
                <w:sz w:val="20"/>
                <w:szCs w:val="20"/>
              </w:rPr>
              <w:t>Department:</w:t>
            </w:r>
          </w:p>
        </w:tc>
        <w:tc>
          <w:tcPr>
            <w:tcW w:w="3600"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4B" w14:textId="171CCD96" w:rsidR="002443E9" w:rsidRPr="001E5504" w:rsidRDefault="0049556B" w:rsidP="00A7785D">
            <w:pPr>
              <w:rPr>
                <w:rFonts w:asciiTheme="minorHAnsi" w:hAnsiTheme="minorHAnsi"/>
                <w:color w:val="000000" w:themeColor="text1"/>
                <w:sz w:val="20"/>
                <w:szCs w:val="20"/>
              </w:rPr>
            </w:pPr>
            <w:r>
              <w:rPr>
                <w:rFonts w:asciiTheme="minorHAnsi" w:hAnsiTheme="minorHAnsi"/>
                <w:color w:val="000000" w:themeColor="text1"/>
                <w:sz w:val="20"/>
                <w:szCs w:val="20"/>
              </w:rPr>
              <w:t xml:space="preserve">Health </w:t>
            </w:r>
          </w:p>
        </w:tc>
        <w:tc>
          <w:tcPr>
            <w:tcW w:w="277" w:type="dxa"/>
            <w:tcBorders>
              <w:left w:val="single" w:sz="6" w:space="0" w:color="7F7F7F" w:themeColor="text1" w:themeTint="80"/>
              <w:right w:val="single" w:sz="6" w:space="0" w:color="7F7F7F" w:themeColor="text1" w:themeTint="80"/>
            </w:tcBorders>
          </w:tcPr>
          <w:p w14:paraId="12A5194C" w14:textId="77777777" w:rsidR="002443E9" w:rsidRPr="001E5504" w:rsidRDefault="002443E9" w:rsidP="00F57590">
            <w:pPr>
              <w:rPr>
                <w:rFonts w:asciiTheme="minorHAnsi" w:hAnsiTheme="minorHAnsi"/>
                <w:b/>
                <w:sz w:val="20"/>
                <w:szCs w:val="20"/>
              </w:rPr>
            </w:pP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4D" w14:textId="77777777" w:rsidR="002443E9" w:rsidRPr="001E5504" w:rsidRDefault="002443E9" w:rsidP="002443E9">
            <w:pPr>
              <w:rPr>
                <w:rFonts w:asciiTheme="minorHAnsi" w:hAnsiTheme="minorHAnsi"/>
                <w:b/>
                <w:sz w:val="20"/>
                <w:szCs w:val="20"/>
              </w:rPr>
            </w:pPr>
            <w:r w:rsidRPr="001E5504">
              <w:rPr>
                <w:rFonts w:asciiTheme="minorHAnsi" w:hAnsiTheme="minorHAnsi"/>
                <w:b/>
                <w:sz w:val="20"/>
                <w:szCs w:val="20"/>
              </w:rPr>
              <w:t>Reports to (title):</w:t>
            </w:r>
          </w:p>
        </w:tc>
        <w:tc>
          <w:tcPr>
            <w:tcW w:w="3503"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4E" w14:textId="76926DB0" w:rsidR="002443E9" w:rsidRPr="001E5504" w:rsidRDefault="001D31F8" w:rsidP="00C02EF8">
            <w:pPr>
              <w:rPr>
                <w:rFonts w:asciiTheme="minorHAnsi" w:hAnsiTheme="minorHAnsi"/>
                <w:color w:val="000000" w:themeColor="text1"/>
                <w:sz w:val="20"/>
                <w:szCs w:val="20"/>
              </w:rPr>
            </w:pPr>
            <w:r>
              <w:rPr>
                <w:rFonts w:asciiTheme="minorHAnsi" w:hAnsiTheme="minorHAnsi"/>
                <w:color w:val="000000" w:themeColor="text1"/>
                <w:sz w:val="20"/>
                <w:szCs w:val="20"/>
              </w:rPr>
              <w:t>Dentist</w:t>
            </w:r>
          </w:p>
        </w:tc>
      </w:tr>
      <w:tr w:rsidR="002443E9" w:rsidRPr="001E5504" w14:paraId="12A51955" w14:textId="77777777" w:rsidTr="002443E9">
        <w:tc>
          <w:tcPr>
            <w:tcW w:w="1627"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0" w14:textId="08721079" w:rsidR="002443E9" w:rsidRPr="001E5504" w:rsidRDefault="002443E9" w:rsidP="00F57590">
            <w:pPr>
              <w:rPr>
                <w:rFonts w:asciiTheme="minorHAnsi" w:hAnsiTheme="minorHAnsi"/>
                <w:b/>
                <w:sz w:val="20"/>
                <w:szCs w:val="20"/>
              </w:rPr>
            </w:pPr>
            <w:r w:rsidRPr="001E5504">
              <w:rPr>
                <w:rFonts w:asciiTheme="minorHAnsi" w:hAnsiTheme="minorHAnsi"/>
                <w:b/>
                <w:sz w:val="20"/>
                <w:szCs w:val="20"/>
              </w:rPr>
              <w:t>Job Code:</w:t>
            </w:r>
          </w:p>
        </w:tc>
        <w:tc>
          <w:tcPr>
            <w:tcW w:w="3600"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1" w14:textId="1C8D6162" w:rsidR="002443E9" w:rsidRPr="001E5504" w:rsidRDefault="00C02EF8" w:rsidP="002443E9">
            <w:pPr>
              <w:rPr>
                <w:rFonts w:asciiTheme="minorHAnsi" w:hAnsiTheme="minorHAnsi"/>
                <w:color w:val="000000" w:themeColor="text1"/>
                <w:sz w:val="20"/>
                <w:szCs w:val="20"/>
              </w:rPr>
            </w:pPr>
            <w:r>
              <w:rPr>
                <w:rFonts w:asciiTheme="minorHAnsi" w:hAnsiTheme="minorHAnsi"/>
                <w:color w:val="000000" w:themeColor="text1"/>
                <w:sz w:val="20"/>
                <w:szCs w:val="20"/>
              </w:rPr>
              <w:t>N-10</w:t>
            </w:r>
          </w:p>
        </w:tc>
        <w:tc>
          <w:tcPr>
            <w:tcW w:w="277" w:type="dxa"/>
            <w:tcBorders>
              <w:left w:val="single" w:sz="6" w:space="0" w:color="7F7F7F" w:themeColor="text1" w:themeTint="80"/>
              <w:right w:val="single" w:sz="6" w:space="0" w:color="7F7F7F" w:themeColor="text1" w:themeTint="80"/>
            </w:tcBorders>
          </w:tcPr>
          <w:p w14:paraId="12A51952" w14:textId="77777777" w:rsidR="002443E9" w:rsidRPr="001E5504" w:rsidRDefault="002443E9" w:rsidP="00F57590">
            <w:pPr>
              <w:rPr>
                <w:rFonts w:asciiTheme="minorHAnsi" w:hAnsiTheme="minorHAnsi"/>
                <w:b/>
                <w:sz w:val="20"/>
                <w:szCs w:val="20"/>
              </w:rPr>
            </w:pP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3" w14:textId="77777777" w:rsidR="002443E9" w:rsidRPr="001E5504" w:rsidRDefault="002443E9" w:rsidP="002443E9">
            <w:pPr>
              <w:rPr>
                <w:rFonts w:asciiTheme="minorHAnsi" w:hAnsiTheme="minorHAnsi"/>
                <w:b/>
                <w:sz w:val="20"/>
                <w:szCs w:val="20"/>
              </w:rPr>
            </w:pPr>
            <w:r w:rsidRPr="001E5504">
              <w:rPr>
                <w:rFonts w:asciiTheme="minorHAnsi" w:hAnsiTheme="minorHAnsi"/>
                <w:b/>
                <w:sz w:val="20"/>
                <w:szCs w:val="20"/>
              </w:rPr>
              <w:t>Job Location:</w:t>
            </w:r>
          </w:p>
        </w:tc>
        <w:tc>
          <w:tcPr>
            <w:tcW w:w="3503"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4" w14:textId="25725542" w:rsidR="002443E9" w:rsidRPr="0049556B" w:rsidRDefault="00774FE9" w:rsidP="00B158C2">
            <w:pPr>
              <w:rPr>
                <w:rFonts w:asciiTheme="minorHAnsi" w:hAnsiTheme="minorHAnsi"/>
                <w:color w:val="000000" w:themeColor="text1"/>
                <w:sz w:val="20"/>
                <w:szCs w:val="20"/>
              </w:rPr>
            </w:pPr>
            <w:r w:rsidRPr="0049556B">
              <w:rPr>
                <w:rFonts w:asciiTheme="minorHAnsi" w:hAnsiTheme="minorHAnsi"/>
                <w:color w:val="000000" w:themeColor="text1"/>
                <w:sz w:val="20"/>
                <w:szCs w:val="20"/>
              </w:rPr>
              <w:t>Bois Forte Tribal Government - Nett Lake</w:t>
            </w:r>
            <w:r w:rsidR="00C15C0D">
              <w:rPr>
                <w:rFonts w:asciiTheme="minorHAnsi" w:hAnsiTheme="minorHAnsi"/>
                <w:color w:val="000000" w:themeColor="text1"/>
                <w:sz w:val="20"/>
                <w:szCs w:val="20"/>
              </w:rPr>
              <w:t xml:space="preserve"> and Vermilion</w:t>
            </w:r>
            <w:r w:rsidR="00313135" w:rsidRPr="0049556B">
              <w:rPr>
                <w:rFonts w:asciiTheme="minorHAnsi" w:hAnsiTheme="minorHAnsi"/>
                <w:color w:val="000000" w:themeColor="text1"/>
                <w:sz w:val="20"/>
                <w:szCs w:val="20"/>
              </w:rPr>
              <w:t>, MN</w:t>
            </w:r>
          </w:p>
        </w:tc>
      </w:tr>
      <w:tr w:rsidR="002443E9" w:rsidRPr="001E5504" w14:paraId="12A5195B" w14:textId="77777777" w:rsidTr="002443E9">
        <w:tc>
          <w:tcPr>
            <w:tcW w:w="1627"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6" w14:textId="79EDD0F2" w:rsidR="002443E9" w:rsidRPr="001E5504" w:rsidRDefault="002443E9" w:rsidP="00F57590">
            <w:pPr>
              <w:rPr>
                <w:rFonts w:asciiTheme="minorHAnsi" w:hAnsiTheme="minorHAnsi"/>
                <w:b/>
                <w:sz w:val="20"/>
                <w:szCs w:val="20"/>
              </w:rPr>
            </w:pPr>
            <w:r w:rsidRPr="001E5504">
              <w:rPr>
                <w:rFonts w:asciiTheme="minorHAnsi" w:hAnsiTheme="minorHAnsi"/>
                <w:b/>
                <w:sz w:val="20"/>
                <w:szCs w:val="20"/>
              </w:rPr>
              <w:t>Pay Range:</w:t>
            </w:r>
          </w:p>
        </w:tc>
        <w:tc>
          <w:tcPr>
            <w:tcW w:w="3600"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7" w14:textId="76DDBE6C" w:rsidR="002443E9" w:rsidRPr="001E5504" w:rsidRDefault="00C02EF8" w:rsidP="002443E9">
            <w:pPr>
              <w:rPr>
                <w:rFonts w:asciiTheme="minorHAnsi" w:hAnsiTheme="minorHAnsi"/>
                <w:sz w:val="20"/>
                <w:szCs w:val="20"/>
              </w:rPr>
            </w:pPr>
            <w:r>
              <w:rPr>
                <w:rFonts w:asciiTheme="minorHAnsi" w:hAnsiTheme="minorHAnsi"/>
                <w:sz w:val="20"/>
                <w:szCs w:val="20"/>
              </w:rPr>
              <w:t>Min: $15.64 Mid: $19.545 Max: $23.45</w:t>
            </w:r>
          </w:p>
        </w:tc>
        <w:tc>
          <w:tcPr>
            <w:tcW w:w="277" w:type="dxa"/>
            <w:tcBorders>
              <w:left w:val="single" w:sz="6" w:space="0" w:color="7F7F7F" w:themeColor="text1" w:themeTint="80"/>
              <w:right w:val="single" w:sz="6" w:space="0" w:color="7F7F7F" w:themeColor="text1" w:themeTint="80"/>
            </w:tcBorders>
          </w:tcPr>
          <w:p w14:paraId="12A51958" w14:textId="77777777" w:rsidR="002443E9" w:rsidRPr="001E5504" w:rsidRDefault="002443E9" w:rsidP="00F57590">
            <w:pPr>
              <w:rPr>
                <w:rFonts w:asciiTheme="minorHAnsi" w:hAnsiTheme="minorHAnsi"/>
                <w:b/>
                <w:sz w:val="20"/>
                <w:szCs w:val="20"/>
              </w:rPr>
            </w:pP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9" w14:textId="77777777" w:rsidR="002443E9" w:rsidRPr="001E5504" w:rsidRDefault="002443E9" w:rsidP="002443E9">
            <w:pPr>
              <w:rPr>
                <w:rFonts w:asciiTheme="minorHAnsi" w:hAnsiTheme="minorHAnsi"/>
                <w:b/>
                <w:sz w:val="20"/>
                <w:szCs w:val="20"/>
              </w:rPr>
            </w:pPr>
            <w:r w:rsidRPr="001E5504">
              <w:rPr>
                <w:rFonts w:asciiTheme="minorHAnsi" w:hAnsiTheme="minorHAnsi"/>
                <w:b/>
                <w:sz w:val="20"/>
                <w:szCs w:val="20"/>
              </w:rPr>
              <w:t>Supervises:</w:t>
            </w:r>
          </w:p>
        </w:tc>
        <w:tc>
          <w:tcPr>
            <w:tcW w:w="3503"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A" w14:textId="0DEDD56E" w:rsidR="002443E9" w:rsidRPr="0049556B" w:rsidRDefault="001D31F8" w:rsidP="001D2C6E">
            <w:pPr>
              <w:rPr>
                <w:rFonts w:asciiTheme="minorHAnsi" w:hAnsiTheme="minorHAnsi"/>
                <w:sz w:val="20"/>
                <w:szCs w:val="20"/>
              </w:rPr>
            </w:pPr>
            <w:r>
              <w:rPr>
                <w:rFonts w:asciiTheme="minorHAnsi" w:hAnsiTheme="minorHAnsi"/>
                <w:sz w:val="20"/>
                <w:szCs w:val="20"/>
              </w:rPr>
              <w:t>No</w:t>
            </w:r>
            <w:r w:rsidR="000C06CC">
              <w:rPr>
                <w:rFonts w:asciiTheme="minorHAnsi" w:hAnsiTheme="minorHAnsi"/>
                <w:sz w:val="20"/>
                <w:szCs w:val="20"/>
              </w:rPr>
              <w:t>ne</w:t>
            </w:r>
          </w:p>
        </w:tc>
      </w:tr>
      <w:tr w:rsidR="002443E9" w:rsidRPr="001E5504" w14:paraId="12A51961" w14:textId="77777777" w:rsidTr="002443E9">
        <w:tc>
          <w:tcPr>
            <w:tcW w:w="1627"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C" w14:textId="303303D3" w:rsidR="002443E9" w:rsidRPr="001E5504" w:rsidRDefault="002443E9" w:rsidP="00F57590">
            <w:pPr>
              <w:rPr>
                <w:rFonts w:asciiTheme="minorHAnsi" w:hAnsiTheme="minorHAnsi"/>
                <w:b/>
                <w:sz w:val="20"/>
                <w:szCs w:val="20"/>
              </w:rPr>
            </w:pPr>
            <w:r w:rsidRPr="001E5504">
              <w:rPr>
                <w:rFonts w:asciiTheme="minorHAnsi" w:hAnsiTheme="minorHAnsi"/>
                <w:b/>
                <w:sz w:val="20"/>
                <w:szCs w:val="20"/>
              </w:rPr>
              <w:t>Hours/week:</w:t>
            </w:r>
          </w:p>
        </w:tc>
        <w:tc>
          <w:tcPr>
            <w:tcW w:w="3600"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D" w14:textId="47535552" w:rsidR="002443E9" w:rsidRPr="001E5504" w:rsidRDefault="000F695B" w:rsidP="002443E9">
            <w:pPr>
              <w:rPr>
                <w:rFonts w:asciiTheme="minorHAnsi" w:hAnsiTheme="minorHAnsi"/>
                <w:sz w:val="20"/>
                <w:szCs w:val="20"/>
              </w:rPr>
            </w:pPr>
            <w:r>
              <w:rPr>
                <w:rFonts w:asciiTheme="minorHAnsi" w:hAnsiTheme="minorHAnsi"/>
                <w:sz w:val="20"/>
                <w:szCs w:val="20"/>
              </w:rPr>
              <w:t>Varies</w:t>
            </w:r>
          </w:p>
        </w:tc>
        <w:tc>
          <w:tcPr>
            <w:tcW w:w="277" w:type="dxa"/>
            <w:tcBorders>
              <w:left w:val="single" w:sz="6" w:space="0" w:color="7F7F7F" w:themeColor="text1" w:themeTint="80"/>
              <w:right w:val="single" w:sz="6" w:space="0" w:color="7F7F7F" w:themeColor="text1" w:themeTint="80"/>
            </w:tcBorders>
          </w:tcPr>
          <w:p w14:paraId="12A5195E" w14:textId="77777777" w:rsidR="002443E9" w:rsidRPr="001E5504" w:rsidRDefault="002443E9" w:rsidP="00F57590">
            <w:pPr>
              <w:rPr>
                <w:rFonts w:asciiTheme="minorHAnsi" w:hAnsiTheme="minorHAnsi"/>
                <w:b/>
                <w:sz w:val="20"/>
                <w:szCs w:val="20"/>
              </w:rPr>
            </w:pP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F" w14:textId="77777777" w:rsidR="002443E9" w:rsidRPr="001E5504" w:rsidRDefault="002443E9" w:rsidP="00F57590">
            <w:pPr>
              <w:rPr>
                <w:rFonts w:asciiTheme="minorHAnsi" w:hAnsiTheme="minorHAnsi"/>
                <w:b/>
                <w:sz w:val="20"/>
                <w:szCs w:val="20"/>
              </w:rPr>
            </w:pPr>
            <w:r w:rsidRPr="001E5504">
              <w:rPr>
                <w:rFonts w:asciiTheme="minorHAnsi" w:hAnsiTheme="minorHAnsi"/>
                <w:b/>
                <w:sz w:val="20"/>
                <w:szCs w:val="20"/>
              </w:rPr>
              <w:t>Classification:</w:t>
            </w:r>
          </w:p>
        </w:tc>
        <w:tc>
          <w:tcPr>
            <w:tcW w:w="3503"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60" w14:textId="473FE7DD" w:rsidR="002443E9" w:rsidRPr="001E5504" w:rsidRDefault="005200EB" w:rsidP="003F616A">
            <w:pPr>
              <w:pStyle w:val="Text"/>
              <w:spacing w:before="0" w:after="0" w:line="240" w:lineRule="auto"/>
              <w:rPr>
                <w:rFonts w:asciiTheme="minorHAnsi" w:hAnsiTheme="minorHAnsi"/>
                <w:sz w:val="20"/>
                <w:szCs w:val="20"/>
                <w:highlight w:val="yellow"/>
              </w:rPr>
            </w:pPr>
            <w:r>
              <w:rPr>
                <w:rStyle w:val="CheckBoxChar"/>
                <w:rFonts w:asciiTheme="minorHAnsi" w:hAnsiTheme="minorHAnsi"/>
                <w:color w:val="auto"/>
                <w:sz w:val="20"/>
                <w:szCs w:val="20"/>
              </w:rPr>
              <w:t>Non-</w:t>
            </w:r>
            <w:r w:rsidR="000521B4" w:rsidRPr="001E5504">
              <w:rPr>
                <w:rStyle w:val="CheckBoxChar"/>
                <w:rFonts w:asciiTheme="minorHAnsi" w:hAnsiTheme="minorHAnsi"/>
                <w:color w:val="auto"/>
                <w:sz w:val="20"/>
                <w:szCs w:val="20"/>
              </w:rPr>
              <w:t>Exempt</w:t>
            </w:r>
          </w:p>
        </w:tc>
      </w:tr>
      <w:tr w:rsidR="002443E9" w:rsidRPr="001E5504" w14:paraId="12A51967" w14:textId="77777777" w:rsidTr="002443E9">
        <w:tc>
          <w:tcPr>
            <w:tcW w:w="1627"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62" w14:textId="36F1F25D" w:rsidR="002443E9" w:rsidRPr="001E5504" w:rsidRDefault="002443E9" w:rsidP="002443E9">
            <w:pPr>
              <w:rPr>
                <w:rFonts w:asciiTheme="minorHAnsi" w:hAnsiTheme="minorHAnsi"/>
                <w:b/>
                <w:sz w:val="20"/>
                <w:szCs w:val="20"/>
              </w:rPr>
            </w:pPr>
            <w:r w:rsidRPr="001E5504">
              <w:rPr>
                <w:rFonts w:asciiTheme="minorHAnsi" w:hAnsiTheme="minorHAnsi"/>
                <w:b/>
                <w:sz w:val="20"/>
                <w:szCs w:val="20"/>
              </w:rPr>
              <w:t>Type of Position:</w:t>
            </w:r>
          </w:p>
        </w:tc>
        <w:tc>
          <w:tcPr>
            <w:tcW w:w="3600"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63" w14:textId="082DB998" w:rsidR="002443E9" w:rsidRPr="001E5504" w:rsidRDefault="006C275D" w:rsidP="00CC5AED">
            <w:pPr>
              <w:rPr>
                <w:rFonts w:asciiTheme="minorHAnsi" w:hAnsiTheme="minorHAnsi"/>
                <w:sz w:val="20"/>
                <w:szCs w:val="20"/>
              </w:rPr>
            </w:pPr>
            <w:r>
              <w:rPr>
                <w:rStyle w:val="CheckBoxChar"/>
                <w:rFonts w:asciiTheme="minorHAnsi" w:hAnsiTheme="minorHAnsi"/>
                <w:color w:val="auto"/>
                <w:sz w:val="20"/>
                <w:szCs w:val="20"/>
              </w:rPr>
              <w:t>On-Call</w:t>
            </w:r>
            <w:r w:rsidR="00700F38">
              <w:rPr>
                <w:rStyle w:val="CheckBoxChar"/>
                <w:rFonts w:asciiTheme="minorHAnsi" w:hAnsiTheme="minorHAnsi"/>
                <w:color w:val="auto"/>
                <w:sz w:val="20"/>
                <w:szCs w:val="20"/>
              </w:rPr>
              <w:t>/Casual</w:t>
            </w:r>
          </w:p>
        </w:tc>
        <w:tc>
          <w:tcPr>
            <w:tcW w:w="277" w:type="dxa"/>
            <w:tcBorders>
              <w:left w:val="single" w:sz="6" w:space="0" w:color="7F7F7F" w:themeColor="text1" w:themeTint="80"/>
              <w:right w:val="single" w:sz="6" w:space="0" w:color="7F7F7F" w:themeColor="text1" w:themeTint="80"/>
            </w:tcBorders>
          </w:tcPr>
          <w:p w14:paraId="12A51964" w14:textId="77777777" w:rsidR="002443E9" w:rsidRPr="001E5504" w:rsidRDefault="002443E9" w:rsidP="00F57590">
            <w:pPr>
              <w:rPr>
                <w:rFonts w:asciiTheme="minorHAnsi" w:hAnsiTheme="minorHAnsi"/>
                <w:b/>
                <w:sz w:val="20"/>
                <w:szCs w:val="20"/>
              </w:rPr>
            </w:pP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65" w14:textId="77777777" w:rsidR="002443E9" w:rsidRPr="001E5504" w:rsidRDefault="002443E9" w:rsidP="00F57590">
            <w:pPr>
              <w:rPr>
                <w:rFonts w:asciiTheme="minorHAnsi" w:hAnsiTheme="minorHAnsi"/>
                <w:b/>
                <w:sz w:val="20"/>
                <w:szCs w:val="20"/>
              </w:rPr>
            </w:pPr>
            <w:r w:rsidRPr="001E5504">
              <w:rPr>
                <w:rFonts w:asciiTheme="minorHAnsi" w:hAnsiTheme="minorHAnsi"/>
                <w:b/>
                <w:sz w:val="20"/>
                <w:szCs w:val="20"/>
              </w:rPr>
              <w:t>Effective Date:</w:t>
            </w:r>
          </w:p>
        </w:tc>
        <w:tc>
          <w:tcPr>
            <w:tcW w:w="3503"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66" w14:textId="578F2622" w:rsidR="002443E9" w:rsidRPr="001E5504" w:rsidRDefault="006B470B" w:rsidP="006D30C5">
            <w:pPr>
              <w:rPr>
                <w:rFonts w:asciiTheme="minorHAnsi" w:hAnsiTheme="minorHAnsi"/>
                <w:sz w:val="20"/>
                <w:szCs w:val="20"/>
              </w:rPr>
            </w:pPr>
            <w:r>
              <w:rPr>
                <w:rFonts w:asciiTheme="minorHAnsi" w:hAnsiTheme="minorHAnsi"/>
                <w:sz w:val="20"/>
                <w:szCs w:val="20"/>
              </w:rPr>
              <w:t>01/01/201</w:t>
            </w:r>
            <w:r w:rsidR="00C02EF8">
              <w:rPr>
                <w:rFonts w:asciiTheme="minorHAnsi" w:hAnsiTheme="minorHAnsi"/>
                <w:sz w:val="20"/>
                <w:szCs w:val="20"/>
              </w:rPr>
              <w:t>7</w:t>
            </w:r>
          </w:p>
        </w:tc>
      </w:tr>
      <w:tr w:rsidR="002443E9" w:rsidRPr="001E5504" w14:paraId="12A5196D" w14:textId="77777777" w:rsidTr="002443E9">
        <w:tc>
          <w:tcPr>
            <w:tcW w:w="1627" w:type="dxa"/>
            <w:tcBorders>
              <w:bottom w:val="single" w:sz="6" w:space="0" w:color="7F7F7F" w:themeColor="text1" w:themeTint="80"/>
            </w:tcBorders>
          </w:tcPr>
          <w:p w14:paraId="12A51968" w14:textId="368AEC55" w:rsidR="002443E9" w:rsidRPr="001E5504" w:rsidRDefault="002443E9" w:rsidP="002443E9">
            <w:pPr>
              <w:rPr>
                <w:rFonts w:asciiTheme="minorHAnsi" w:hAnsiTheme="minorHAnsi"/>
                <w:b/>
                <w:sz w:val="20"/>
                <w:szCs w:val="20"/>
              </w:rPr>
            </w:pPr>
          </w:p>
        </w:tc>
        <w:tc>
          <w:tcPr>
            <w:tcW w:w="3600" w:type="dxa"/>
            <w:gridSpan w:val="2"/>
          </w:tcPr>
          <w:p w14:paraId="12A51969" w14:textId="0A993846" w:rsidR="002443E9" w:rsidRPr="001E5504" w:rsidRDefault="002443E9" w:rsidP="00416C24">
            <w:pPr>
              <w:pStyle w:val="Text"/>
              <w:spacing w:before="0" w:after="0" w:line="240" w:lineRule="auto"/>
              <w:rPr>
                <w:rStyle w:val="CheckBoxChar"/>
                <w:rFonts w:asciiTheme="minorHAnsi" w:hAnsiTheme="minorHAnsi"/>
                <w:color w:val="auto"/>
                <w:sz w:val="20"/>
                <w:szCs w:val="20"/>
              </w:rPr>
            </w:pPr>
          </w:p>
        </w:tc>
        <w:tc>
          <w:tcPr>
            <w:tcW w:w="277" w:type="dxa"/>
            <w:tcBorders>
              <w:left w:val="single" w:sz="6" w:space="0" w:color="7F7F7F" w:themeColor="text1" w:themeTint="80"/>
              <w:right w:val="single" w:sz="6" w:space="0" w:color="7F7F7F" w:themeColor="text1" w:themeTint="80"/>
            </w:tcBorders>
          </w:tcPr>
          <w:p w14:paraId="12A5196A" w14:textId="77777777" w:rsidR="002443E9" w:rsidRPr="001E5504" w:rsidRDefault="002443E9" w:rsidP="00F57590">
            <w:pPr>
              <w:rPr>
                <w:rFonts w:asciiTheme="minorHAnsi" w:hAnsiTheme="minorHAnsi"/>
                <w:b/>
                <w:sz w:val="20"/>
                <w:szCs w:val="20"/>
              </w:rPr>
            </w:pP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6B" w14:textId="77777777" w:rsidR="002443E9" w:rsidRPr="001E5504" w:rsidRDefault="002443E9" w:rsidP="002443E9">
            <w:pPr>
              <w:rPr>
                <w:rFonts w:asciiTheme="minorHAnsi" w:hAnsiTheme="minorHAnsi"/>
                <w:b/>
                <w:sz w:val="20"/>
                <w:szCs w:val="20"/>
              </w:rPr>
            </w:pPr>
            <w:r w:rsidRPr="001E5504">
              <w:rPr>
                <w:rFonts w:asciiTheme="minorHAnsi" w:hAnsiTheme="minorHAnsi"/>
                <w:b/>
                <w:sz w:val="20"/>
                <w:szCs w:val="20"/>
              </w:rPr>
              <w:t>Revised Date:</w:t>
            </w:r>
          </w:p>
        </w:tc>
        <w:tc>
          <w:tcPr>
            <w:tcW w:w="3503"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6C" w14:textId="297295D1" w:rsidR="002443E9" w:rsidRPr="001E5504" w:rsidRDefault="00D1424A" w:rsidP="002443E9">
            <w:pPr>
              <w:rPr>
                <w:rFonts w:asciiTheme="minorHAnsi" w:hAnsiTheme="minorHAnsi"/>
                <w:sz w:val="20"/>
                <w:szCs w:val="20"/>
              </w:rPr>
            </w:pPr>
            <w:r>
              <w:rPr>
                <w:rFonts w:asciiTheme="minorHAnsi" w:hAnsiTheme="minorHAnsi"/>
                <w:sz w:val="20"/>
                <w:szCs w:val="20"/>
              </w:rPr>
              <w:t>04/12/2021</w:t>
            </w:r>
          </w:p>
        </w:tc>
      </w:tr>
      <w:tr w:rsidR="002443E9" w:rsidRPr="001E5504" w14:paraId="12A5196F" w14:textId="77777777" w:rsidTr="002443E9">
        <w:tc>
          <w:tcPr>
            <w:tcW w:w="10717" w:type="dxa"/>
            <w:gridSpan w:val="6"/>
            <w:tcBorders>
              <w:top w:val="single" w:sz="6" w:space="0" w:color="7F7F7F" w:themeColor="text1" w:themeTint="80"/>
              <w:bottom w:val="single" w:sz="6" w:space="0" w:color="7F7F7F" w:themeColor="text1" w:themeTint="80"/>
            </w:tcBorders>
            <w:shd w:val="clear" w:color="auto" w:fill="D9D9D9" w:themeFill="background1" w:themeFillShade="D9"/>
          </w:tcPr>
          <w:p w14:paraId="12A5196E" w14:textId="72754161" w:rsidR="002443E9" w:rsidRPr="001E5504" w:rsidRDefault="002443E9" w:rsidP="002443E9">
            <w:pPr>
              <w:autoSpaceDE w:val="0"/>
              <w:autoSpaceDN w:val="0"/>
              <w:adjustRightInd w:val="0"/>
              <w:spacing w:after="120"/>
              <w:jc w:val="both"/>
              <w:rPr>
                <w:rFonts w:asciiTheme="minorHAnsi" w:hAnsiTheme="minorHAnsi"/>
                <w:sz w:val="20"/>
                <w:szCs w:val="20"/>
              </w:rPr>
            </w:pPr>
            <w:r w:rsidRPr="001E5504">
              <w:rPr>
                <w:rFonts w:asciiTheme="minorHAnsi" w:hAnsiTheme="minorHAnsi"/>
                <w:b/>
                <w:sz w:val="22"/>
              </w:rPr>
              <w:t>PERFORMANCE EXPECTATIONS</w:t>
            </w:r>
          </w:p>
        </w:tc>
      </w:tr>
      <w:tr w:rsidR="002443E9" w:rsidRPr="001E5504" w14:paraId="12A51971" w14:textId="77777777" w:rsidTr="002443E9">
        <w:tc>
          <w:tcPr>
            <w:tcW w:w="10717" w:type="dxa"/>
            <w:gridSpan w:val="6"/>
            <w:tcBorders>
              <w:top w:val="single" w:sz="6" w:space="0" w:color="7F7F7F" w:themeColor="text1" w:themeTint="80"/>
              <w:bottom w:val="single" w:sz="6" w:space="0" w:color="7F7F7F" w:themeColor="text1" w:themeTint="80"/>
            </w:tcBorders>
            <w:shd w:val="clear" w:color="auto" w:fill="FFFFFF" w:themeFill="background1"/>
          </w:tcPr>
          <w:p w14:paraId="50CB39E1" w14:textId="77777777" w:rsidR="0045591F" w:rsidRPr="001E5504" w:rsidRDefault="0045591F" w:rsidP="0045591F">
            <w:pPr>
              <w:autoSpaceDE w:val="0"/>
              <w:autoSpaceDN w:val="0"/>
              <w:adjustRightInd w:val="0"/>
              <w:spacing w:after="120"/>
              <w:jc w:val="both"/>
              <w:rPr>
                <w:rFonts w:asciiTheme="minorHAnsi" w:hAnsiTheme="minorHAnsi"/>
                <w:sz w:val="20"/>
              </w:rPr>
            </w:pPr>
            <w:r w:rsidRPr="001E5504">
              <w:rPr>
                <w:rFonts w:asciiTheme="minorHAnsi" w:hAnsiTheme="minorHAnsi"/>
                <w:sz w:val="20"/>
              </w:rPr>
              <w:t xml:space="preserve">In performance of their respective tasks and duties all employees of </w:t>
            </w:r>
            <w:r>
              <w:rPr>
                <w:rFonts w:asciiTheme="minorHAnsi" w:hAnsiTheme="minorHAnsi"/>
                <w:sz w:val="20"/>
              </w:rPr>
              <w:t>Bois F</w:t>
            </w:r>
            <w:r w:rsidRPr="001E5504">
              <w:rPr>
                <w:rFonts w:asciiTheme="minorHAnsi" w:hAnsiTheme="minorHAnsi"/>
                <w:sz w:val="20"/>
              </w:rPr>
              <w:t>orte Band of Chippewa are expected to conform to the following:</w:t>
            </w:r>
          </w:p>
          <w:p w14:paraId="1F7841DC" w14:textId="77777777" w:rsidR="0045591F" w:rsidRDefault="0045591F" w:rsidP="0045591F">
            <w:pPr>
              <w:pStyle w:val="ListParagraph"/>
              <w:numPr>
                <w:ilvl w:val="0"/>
                <w:numId w:val="13"/>
              </w:numPr>
              <w:autoSpaceDE w:val="0"/>
              <w:autoSpaceDN w:val="0"/>
              <w:spacing w:before="120"/>
              <w:jc w:val="both"/>
              <w:rPr>
                <w:rFonts w:ascii="Calibri" w:hAnsi="Calibri"/>
                <w:sz w:val="20"/>
                <w:szCs w:val="20"/>
              </w:rPr>
            </w:pPr>
            <w:proofErr w:type="gramStart"/>
            <w:r>
              <w:rPr>
                <w:rFonts w:ascii="Calibri" w:hAnsi="Calibri"/>
                <w:sz w:val="20"/>
                <w:szCs w:val="20"/>
              </w:rPr>
              <w:t>Uphold all principles of confidentiality to the fullest extent</w:t>
            </w:r>
            <w:proofErr w:type="gramEnd"/>
            <w:r>
              <w:rPr>
                <w:rFonts w:ascii="Calibri" w:hAnsi="Calibri"/>
                <w:sz w:val="20"/>
                <w:szCs w:val="20"/>
              </w:rPr>
              <w:t>.</w:t>
            </w:r>
          </w:p>
          <w:p w14:paraId="63835595" w14:textId="77777777" w:rsidR="0045591F" w:rsidRDefault="0045591F" w:rsidP="0045591F">
            <w:pPr>
              <w:pStyle w:val="ListParagraph"/>
              <w:numPr>
                <w:ilvl w:val="0"/>
                <w:numId w:val="13"/>
              </w:numPr>
              <w:autoSpaceDE w:val="0"/>
              <w:autoSpaceDN w:val="0"/>
              <w:jc w:val="both"/>
              <w:rPr>
                <w:rFonts w:ascii="Calibri" w:hAnsi="Calibri"/>
                <w:sz w:val="20"/>
                <w:szCs w:val="20"/>
              </w:rPr>
            </w:pPr>
            <w:r>
              <w:rPr>
                <w:rFonts w:ascii="Calibri" w:hAnsi="Calibri"/>
                <w:sz w:val="20"/>
                <w:szCs w:val="20"/>
              </w:rPr>
              <w:t>Adhere to all professional and ethical behavior standards of the tribal government (may also be referred to as “Band”).</w:t>
            </w:r>
          </w:p>
          <w:p w14:paraId="40772BF7" w14:textId="77777777" w:rsidR="0045591F" w:rsidRDefault="0045591F" w:rsidP="0045591F">
            <w:pPr>
              <w:pStyle w:val="ListParagraph"/>
              <w:numPr>
                <w:ilvl w:val="0"/>
                <w:numId w:val="13"/>
              </w:numPr>
              <w:autoSpaceDE w:val="0"/>
              <w:autoSpaceDN w:val="0"/>
              <w:jc w:val="both"/>
              <w:rPr>
                <w:rFonts w:ascii="Calibri" w:hAnsi="Calibri"/>
                <w:sz w:val="20"/>
                <w:szCs w:val="20"/>
              </w:rPr>
            </w:pPr>
            <w:r>
              <w:rPr>
                <w:rFonts w:ascii="Calibri" w:hAnsi="Calibri"/>
                <w:sz w:val="20"/>
                <w:szCs w:val="20"/>
              </w:rPr>
              <w:t xml:space="preserve">Interact in an honest, trustworthy, and respectful manner with employees, community, visitors, and vendors. </w:t>
            </w:r>
          </w:p>
          <w:p w14:paraId="36DE7FB8" w14:textId="77777777" w:rsidR="0045591F" w:rsidRDefault="0045591F" w:rsidP="0045591F">
            <w:pPr>
              <w:pStyle w:val="ListParagraph"/>
              <w:numPr>
                <w:ilvl w:val="0"/>
                <w:numId w:val="13"/>
              </w:numPr>
              <w:autoSpaceDE w:val="0"/>
              <w:autoSpaceDN w:val="0"/>
              <w:jc w:val="both"/>
              <w:rPr>
                <w:rFonts w:ascii="Calibri" w:hAnsi="Calibri"/>
                <w:sz w:val="20"/>
                <w:szCs w:val="20"/>
              </w:rPr>
            </w:pPr>
            <w:r>
              <w:rPr>
                <w:rFonts w:ascii="Calibri" w:hAnsi="Calibri"/>
                <w:sz w:val="20"/>
                <w:szCs w:val="20"/>
              </w:rPr>
              <w:t>Comply with Bois Forte Band of Chippewa policies and procedures.</w:t>
            </w:r>
          </w:p>
          <w:p w14:paraId="0EF784EB" w14:textId="77777777" w:rsidR="0045591F" w:rsidRPr="006A5416" w:rsidRDefault="0045591F" w:rsidP="0045591F">
            <w:pPr>
              <w:pStyle w:val="ListParagraph"/>
              <w:numPr>
                <w:ilvl w:val="0"/>
                <w:numId w:val="13"/>
              </w:numPr>
              <w:autoSpaceDE w:val="0"/>
              <w:autoSpaceDN w:val="0"/>
              <w:jc w:val="both"/>
              <w:rPr>
                <w:rFonts w:ascii="Calibri" w:hAnsi="Calibri"/>
                <w:sz w:val="20"/>
                <w:szCs w:val="20"/>
              </w:rPr>
            </w:pPr>
            <w:r>
              <w:rPr>
                <w:rFonts w:ascii="Calibri" w:hAnsi="Calibri"/>
                <w:sz w:val="20"/>
                <w:szCs w:val="20"/>
              </w:rPr>
              <w:t>Display respect and understanding of Bois Forte Band of Chippewa traditions and values.</w:t>
            </w:r>
          </w:p>
          <w:p w14:paraId="12A51970" w14:textId="68222B82" w:rsidR="0021061B" w:rsidRPr="001E5504" w:rsidRDefault="0021061B" w:rsidP="0021061B">
            <w:pPr>
              <w:autoSpaceDE w:val="0"/>
              <w:autoSpaceDN w:val="0"/>
              <w:adjustRightInd w:val="0"/>
              <w:jc w:val="both"/>
              <w:rPr>
                <w:rFonts w:asciiTheme="minorHAnsi" w:hAnsiTheme="minorHAnsi"/>
                <w:sz w:val="20"/>
              </w:rPr>
            </w:pPr>
          </w:p>
        </w:tc>
      </w:tr>
      <w:tr w:rsidR="002443E9" w:rsidRPr="001E5504" w14:paraId="12A51978" w14:textId="77777777" w:rsidTr="002443E9">
        <w:tc>
          <w:tcPr>
            <w:tcW w:w="10717" w:type="dxa"/>
            <w:gridSpan w:val="6"/>
            <w:tcBorders>
              <w:top w:val="single" w:sz="6" w:space="0" w:color="7F7F7F" w:themeColor="text1" w:themeTint="80"/>
              <w:bottom w:val="single" w:sz="6" w:space="0" w:color="7F7F7F" w:themeColor="text1" w:themeTint="80"/>
            </w:tcBorders>
            <w:shd w:val="clear" w:color="auto" w:fill="D9D9D9" w:themeFill="background1" w:themeFillShade="D9"/>
          </w:tcPr>
          <w:p w14:paraId="12A51977" w14:textId="15363E0D" w:rsidR="002443E9" w:rsidRPr="001E5504" w:rsidRDefault="002443E9" w:rsidP="001D31F8">
            <w:pPr>
              <w:tabs>
                <w:tab w:val="left" w:pos="3045"/>
              </w:tabs>
              <w:autoSpaceDE w:val="0"/>
              <w:autoSpaceDN w:val="0"/>
              <w:adjustRightInd w:val="0"/>
              <w:spacing w:after="120"/>
              <w:jc w:val="both"/>
              <w:rPr>
                <w:rFonts w:asciiTheme="minorHAnsi" w:hAnsiTheme="minorHAnsi"/>
                <w:b/>
                <w:sz w:val="20"/>
              </w:rPr>
            </w:pPr>
            <w:r w:rsidRPr="001E5504">
              <w:rPr>
                <w:rFonts w:asciiTheme="minorHAnsi" w:hAnsiTheme="minorHAnsi"/>
                <w:b/>
                <w:sz w:val="22"/>
              </w:rPr>
              <w:t xml:space="preserve">POSITION PURPOSE </w:t>
            </w:r>
          </w:p>
        </w:tc>
      </w:tr>
      <w:tr w:rsidR="002443E9" w:rsidRPr="001E5504" w14:paraId="12A5197A" w14:textId="77777777" w:rsidTr="002443E9">
        <w:tc>
          <w:tcPr>
            <w:tcW w:w="10717" w:type="dxa"/>
            <w:gridSpan w:val="6"/>
            <w:tcBorders>
              <w:top w:val="single" w:sz="6" w:space="0" w:color="7F7F7F" w:themeColor="text1" w:themeTint="80"/>
              <w:bottom w:val="single" w:sz="6" w:space="0" w:color="7F7F7F" w:themeColor="text1" w:themeTint="80"/>
            </w:tcBorders>
            <w:shd w:val="clear" w:color="auto" w:fill="FFFFFF" w:themeFill="background1"/>
          </w:tcPr>
          <w:p w14:paraId="12A51979" w14:textId="62A5439E" w:rsidR="002443E9" w:rsidRPr="001E5504" w:rsidRDefault="001D31F8" w:rsidP="005200EB">
            <w:pPr>
              <w:autoSpaceDE w:val="0"/>
              <w:autoSpaceDN w:val="0"/>
              <w:adjustRightInd w:val="0"/>
              <w:rPr>
                <w:rFonts w:asciiTheme="minorHAnsi" w:hAnsiTheme="minorHAnsi"/>
                <w:sz w:val="20"/>
                <w:szCs w:val="20"/>
              </w:rPr>
            </w:pPr>
            <w:r w:rsidRPr="001D31F8">
              <w:rPr>
                <w:rFonts w:asciiTheme="minorHAnsi" w:hAnsiTheme="minorHAnsi"/>
                <w:sz w:val="20"/>
                <w:szCs w:val="20"/>
              </w:rPr>
              <w:t>The Dental Assistant</w:t>
            </w:r>
            <w:r w:rsidR="005200EB">
              <w:rPr>
                <w:rFonts w:asciiTheme="minorHAnsi" w:hAnsiTheme="minorHAnsi"/>
                <w:sz w:val="20"/>
                <w:szCs w:val="20"/>
              </w:rPr>
              <w:t xml:space="preserve"> supports dental care delivery by preparing treatment rooms, patient, </w:t>
            </w:r>
            <w:proofErr w:type="gramStart"/>
            <w:r w:rsidR="005200EB">
              <w:rPr>
                <w:rFonts w:asciiTheme="minorHAnsi" w:hAnsiTheme="minorHAnsi"/>
                <w:sz w:val="20"/>
                <w:szCs w:val="20"/>
              </w:rPr>
              <w:t>instruments</w:t>
            </w:r>
            <w:proofErr w:type="gramEnd"/>
            <w:r w:rsidR="005200EB">
              <w:rPr>
                <w:rFonts w:asciiTheme="minorHAnsi" w:hAnsiTheme="minorHAnsi"/>
                <w:sz w:val="20"/>
                <w:szCs w:val="20"/>
              </w:rPr>
              <w:t xml:space="preserve"> and materials, and passing instruments and </w:t>
            </w:r>
            <w:r w:rsidR="003E77DE">
              <w:rPr>
                <w:rFonts w:asciiTheme="minorHAnsi" w:hAnsiTheme="minorHAnsi"/>
                <w:sz w:val="20"/>
                <w:szCs w:val="20"/>
              </w:rPr>
              <w:t>materials</w:t>
            </w:r>
            <w:r w:rsidR="005200EB">
              <w:rPr>
                <w:rFonts w:asciiTheme="minorHAnsi" w:hAnsiTheme="minorHAnsi"/>
                <w:sz w:val="20"/>
                <w:szCs w:val="20"/>
              </w:rPr>
              <w:t xml:space="preserve">; performs all procedures in </w:t>
            </w:r>
            <w:r w:rsidR="003E77DE">
              <w:rPr>
                <w:rFonts w:asciiTheme="minorHAnsi" w:hAnsiTheme="minorHAnsi"/>
                <w:sz w:val="20"/>
                <w:szCs w:val="20"/>
              </w:rPr>
              <w:t>compliance</w:t>
            </w:r>
            <w:r w:rsidR="005200EB">
              <w:rPr>
                <w:rFonts w:asciiTheme="minorHAnsi" w:hAnsiTheme="minorHAnsi"/>
                <w:sz w:val="20"/>
                <w:szCs w:val="20"/>
              </w:rPr>
              <w:t xml:space="preserve"> with the Dental Practice Act.</w:t>
            </w:r>
          </w:p>
        </w:tc>
      </w:tr>
      <w:tr w:rsidR="002443E9" w:rsidRPr="001E5504" w14:paraId="12A5197C" w14:textId="77777777" w:rsidTr="002443E9">
        <w:tc>
          <w:tcPr>
            <w:tcW w:w="10717" w:type="dxa"/>
            <w:gridSpan w:val="6"/>
            <w:tcBorders>
              <w:top w:val="single" w:sz="6" w:space="0" w:color="7F7F7F" w:themeColor="text1" w:themeTint="80"/>
              <w:bottom w:val="single" w:sz="6" w:space="0" w:color="7F7F7F" w:themeColor="text1" w:themeTint="80"/>
            </w:tcBorders>
            <w:shd w:val="clear" w:color="auto" w:fill="D9D9D9" w:themeFill="background1" w:themeFillShade="D9"/>
          </w:tcPr>
          <w:p w14:paraId="12A5197B" w14:textId="03FA3ED9" w:rsidR="002443E9" w:rsidRPr="001E5504" w:rsidRDefault="002443E9" w:rsidP="00052717">
            <w:pPr>
              <w:pStyle w:val="Heading2"/>
              <w:tabs>
                <w:tab w:val="clear" w:pos="7185"/>
              </w:tabs>
              <w:spacing w:after="120"/>
              <w:jc w:val="both"/>
              <w:rPr>
                <w:rFonts w:asciiTheme="minorHAnsi" w:hAnsiTheme="minorHAnsi"/>
                <w:b w:val="0"/>
                <w:caps w:val="0"/>
                <w:sz w:val="20"/>
              </w:rPr>
            </w:pPr>
            <w:r w:rsidRPr="001E5504">
              <w:rPr>
                <w:rFonts w:asciiTheme="minorHAnsi" w:hAnsiTheme="minorHAnsi"/>
                <w:sz w:val="22"/>
              </w:rPr>
              <w:t>essential Duties, functions</w:t>
            </w:r>
            <w:r w:rsidR="0058774F">
              <w:rPr>
                <w:rFonts w:asciiTheme="minorHAnsi" w:hAnsiTheme="minorHAnsi"/>
                <w:sz w:val="22"/>
              </w:rPr>
              <w:t>, &amp; Responsibilities</w:t>
            </w:r>
          </w:p>
        </w:tc>
      </w:tr>
      <w:tr w:rsidR="002443E9" w:rsidRPr="001E5504" w14:paraId="12A5197E" w14:textId="77777777" w:rsidTr="002443E9">
        <w:tc>
          <w:tcPr>
            <w:tcW w:w="10717" w:type="dxa"/>
            <w:gridSpan w:val="6"/>
            <w:tcBorders>
              <w:top w:val="single" w:sz="6" w:space="0" w:color="7F7F7F" w:themeColor="text1" w:themeTint="80"/>
            </w:tcBorders>
            <w:shd w:val="clear" w:color="auto" w:fill="FFFFFF" w:themeFill="background1"/>
          </w:tcPr>
          <w:p w14:paraId="7E09389B" w14:textId="1B670312" w:rsidR="005200EB" w:rsidRPr="00033F77" w:rsidRDefault="005200EB" w:rsidP="005200EB">
            <w:pPr>
              <w:numPr>
                <w:ilvl w:val="0"/>
                <w:numId w:val="25"/>
              </w:numPr>
              <w:spacing w:after="120"/>
              <w:rPr>
                <w:rFonts w:ascii="Calibri" w:hAnsi="Calibri" w:cs="Calibri"/>
                <w:sz w:val="20"/>
                <w:szCs w:val="20"/>
              </w:rPr>
            </w:pPr>
            <w:r>
              <w:rPr>
                <w:rFonts w:ascii="Calibri" w:hAnsi="Calibri" w:cs="Calibri"/>
                <w:sz w:val="20"/>
                <w:szCs w:val="20"/>
              </w:rPr>
              <w:t>Assists</w:t>
            </w:r>
            <w:r w:rsidRPr="00033F77">
              <w:rPr>
                <w:rFonts w:ascii="Calibri" w:hAnsi="Calibri" w:cs="Calibri"/>
                <w:sz w:val="20"/>
                <w:szCs w:val="20"/>
              </w:rPr>
              <w:t xml:space="preserve"> chair</w:t>
            </w:r>
            <w:r>
              <w:rPr>
                <w:rFonts w:ascii="Calibri" w:hAnsi="Calibri" w:cs="Calibri"/>
                <w:sz w:val="20"/>
                <w:szCs w:val="20"/>
              </w:rPr>
              <w:t>-</w:t>
            </w:r>
            <w:r w:rsidRPr="00033F77">
              <w:rPr>
                <w:rFonts w:ascii="Calibri" w:hAnsi="Calibri" w:cs="Calibri"/>
                <w:sz w:val="20"/>
                <w:szCs w:val="20"/>
              </w:rPr>
              <w:t>side</w:t>
            </w:r>
            <w:r>
              <w:rPr>
                <w:rFonts w:ascii="Calibri" w:hAnsi="Calibri" w:cs="Calibri"/>
                <w:sz w:val="20"/>
                <w:szCs w:val="20"/>
              </w:rPr>
              <w:t xml:space="preserve"> with </w:t>
            </w:r>
            <w:r w:rsidRPr="00033F77">
              <w:rPr>
                <w:rFonts w:ascii="Calibri" w:hAnsi="Calibri" w:cs="Calibri"/>
                <w:sz w:val="20"/>
                <w:szCs w:val="20"/>
              </w:rPr>
              <w:t xml:space="preserve">pediatric, adolescent, </w:t>
            </w:r>
            <w:proofErr w:type="gramStart"/>
            <w:r w:rsidRPr="00033F77">
              <w:rPr>
                <w:rFonts w:ascii="Calibri" w:hAnsi="Calibri" w:cs="Calibri"/>
                <w:sz w:val="20"/>
                <w:szCs w:val="20"/>
              </w:rPr>
              <w:t>adult</w:t>
            </w:r>
            <w:proofErr w:type="gramEnd"/>
            <w:r w:rsidRPr="00033F77">
              <w:rPr>
                <w:rFonts w:ascii="Calibri" w:hAnsi="Calibri" w:cs="Calibri"/>
                <w:sz w:val="20"/>
                <w:szCs w:val="20"/>
              </w:rPr>
              <w:t xml:space="preserve"> and geriatric patients, fully anticipating the </w:t>
            </w:r>
            <w:r>
              <w:rPr>
                <w:rFonts w:ascii="Calibri" w:hAnsi="Calibri" w:cs="Calibri"/>
                <w:sz w:val="20"/>
                <w:szCs w:val="20"/>
              </w:rPr>
              <w:t>D</w:t>
            </w:r>
            <w:r w:rsidRPr="00033F77">
              <w:rPr>
                <w:rFonts w:ascii="Calibri" w:hAnsi="Calibri" w:cs="Calibri"/>
                <w:sz w:val="20"/>
                <w:szCs w:val="20"/>
              </w:rPr>
              <w:t xml:space="preserve">entist’s need for various instruments, materials, and services. </w:t>
            </w:r>
          </w:p>
          <w:p w14:paraId="42CD84A6" w14:textId="77777777" w:rsidR="005200EB" w:rsidRPr="00033F77" w:rsidRDefault="005200EB" w:rsidP="005200EB">
            <w:pPr>
              <w:numPr>
                <w:ilvl w:val="0"/>
                <w:numId w:val="25"/>
              </w:numPr>
              <w:spacing w:after="120"/>
              <w:rPr>
                <w:rFonts w:ascii="Calibri" w:hAnsi="Calibri" w:cs="Calibri"/>
                <w:sz w:val="20"/>
                <w:szCs w:val="20"/>
              </w:rPr>
            </w:pPr>
            <w:proofErr w:type="gramStart"/>
            <w:r>
              <w:rPr>
                <w:rFonts w:ascii="Calibri" w:hAnsi="Calibri" w:cs="Calibri"/>
                <w:sz w:val="20"/>
                <w:szCs w:val="20"/>
              </w:rPr>
              <w:t>Documents</w:t>
            </w:r>
            <w:proofErr w:type="gramEnd"/>
            <w:r w:rsidRPr="00033F77">
              <w:rPr>
                <w:rFonts w:ascii="Calibri" w:hAnsi="Calibri" w:cs="Calibri"/>
                <w:sz w:val="20"/>
                <w:szCs w:val="20"/>
              </w:rPr>
              <w:t xml:space="preserve"> examination information and treatment performed.</w:t>
            </w:r>
          </w:p>
          <w:p w14:paraId="6166B556" w14:textId="7E1DEC73" w:rsidR="005200EB" w:rsidRPr="00033F77" w:rsidRDefault="005200EB" w:rsidP="005200EB">
            <w:pPr>
              <w:numPr>
                <w:ilvl w:val="0"/>
                <w:numId w:val="25"/>
              </w:numPr>
              <w:spacing w:after="120"/>
              <w:rPr>
                <w:rFonts w:ascii="Calibri" w:hAnsi="Calibri" w:cs="Calibri"/>
                <w:sz w:val="20"/>
                <w:szCs w:val="20"/>
              </w:rPr>
            </w:pPr>
            <w:r>
              <w:rPr>
                <w:rFonts w:ascii="Calibri" w:hAnsi="Calibri" w:cs="Calibri"/>
                <w:sz w:val="20"/>
                <w:szCs w:val="20"/>
              </w:rPr>
              <w:t>O</w:t>
            </w:r>
            <w:r w:rsidRPr="00033F77">
              <w:rPr>
                <w:rFonts w:ascii="Calibri" w:hAnsi="Calibri" w:cs="Calibri"/>
                <w:sz w:val="20"/>
                <w:szCs w:val="20"/>
              </w:rPr>
              <w:t>rder</w:t>
            </w:r>
            <w:r>
              <w:rPr>
                <w:rFonts w:ascii="Calibri" w:hAnsi="Calibri" w:cs="Calibri"/>
                <w:sz w:val="20"/>
                <w:szCs w:val="20"/>
              </w:rPr>
              <w:t>s</w:t>
            </w:r>
            <w:r w:rsidRPr="00033F77">
              <w:rPr>
                <w:rFonts w:ascii="Calibri" w:hAnsi="Calibri" w:cs="Calibri"/>
                <w:sz w:val="20"/>
                <w:szCs w:val="20"/>
              </w:rPr>
              <w:t xml:space="preserve"> supplies and keep</w:t>
            </w:r>
            <w:r>
              <w:rPr>
                <w:rFonts w:ascii="Calibri" w:hAnsi="Calibri" w:cs="Calibri"/>
                <w:sz w:val="20"/>
                <w:szCs w:val="20"/>
              </w:rPr>
              <w:t>s</w:t>
            </w:r>
            <w:r w:rsidRPr="00033F77">
              <w:rPr>
                <w:rFonts w:ascii="Calibri" w:hAnsi="Calibri" w:cs="Calibri"/>
                <w:sz w:val="20"/>
                <w:szCs w:val="20"/>
              </w:rPr>
              <w:t xml:space="preserve"> </w:t>
            </w:r>
            <w:r>
              <w:rPr>
                <w:rFonts w:ascii="Calibri" w:hAnsi="Calibri" w:cs="Calibri"/>
                <w:sz w:val="20"/>
                <w:szCs w:val="20"/>
              </w:rPr>
              <w:t xml:space="preserve">Dental </w:t>
            </w:r>
            <w:r w:rsidR="00224CA3">
              <w:rPr>
                <w:rFonts w:ascii="Calibri" w:hAnsi="Calibri" w:cs="Calibri"/>
                <w:sz w:val="20"/>
                <w:szCs w:val="20"/>
              </w:rPr>
              <w:t>Office</w:t>
            </w:r>
            <w:r w:rsidRPr="00033F77">
              <w:rPr>
                <w:rFonts w:ascii="Calibri" w:hAnsi="Calibri" w:cs="Calibri"/>
                <w:sz w:val="20"/>
                <w:szCs w:val="20"/>
              </w:rPr>
              <w:t xml:space="preserve"> properly </w:t>
            </w:r>
            <w:proofErr w:type="gramStart"/>
            <w:r w:rsidRPr="00033F77">
              <w:rPr>
                <w:rFonts w:ascii="Calibri" w:hAnsi="Calibri" w:cs="Calibri"/>
                <w:sz w:val="20"/>
                <w:szCs w:val="20"/>
              </w:rPr>
              <w:t>stocked at all times</w:t>
            </w:r>
            <w:proofErr w:type="gramEnd"/>
            <w:r w:rsidRPr="00033F77">
              <w:rPr>
                <w:rFonts w:ascii="Calibri" w:hAnsi="Calibri" w:cs="Calibri"/>
                <w:sz w:val="20"/>
                <w:szCs w:val="20"/>
              </w:rPr>
              <w:t>.</w:t>
            </w:r>
          </w:p>
          <w:p w14:paraId="1F074E6E" w14:textId="77777777" w:rsidR="005200EB" w:rsidRPr="00033F77" w:rsidRDefault="005200EB" w:rsidP="005200EB">
            <w:pPr>
              <w:numPr>
                <w:ilvl w:val="0"/>
                <w:numId w:val="25"/>
              </w:numPr>
              <w:spacing w:after="120"/>
              <w:rPr>
                <w:rFonts w:ascii="Calibri" w:hAnsi="Calibri" w:cs="Calibri"/>
                <w:sz w:val="20"/>
                <w:szCs w:val="20"/>
              </w:rPr>
            </w:pPr>
            <w:r w:rsidRPr="00033F77">
              <w:rPr>
                <w:rFonts w:ascii="Calibri" w:hAnsi="Calibri" w:cs="Calibri"/>
                <w:sz w:val="20"/>
                <w:szCs w:val="20"/>
              </w:rPr>
              <w:t>Keeps all instruments sharpened and properly cleaned or sterilized.</w:t>
            </w:r>
          </w:p>
          <w:p w14:paraId="76589DC9" w14:textId="5278A50D" w:rsidR="005200EB" w:rsidRPr="00033F77" w:rsidRDefault="005200EB" w:rsidP="005200EB">
            <w:pPr>
              <w:numPr>
                <w:ilvl w:val="0"/>
                <w:numId w:val="25"/>
              </w:numPr>
              <w:spacing w:after="120"/>
              <w:rPr>
                <w:rFonts w:ascii="Calibri" w:hAnsi="Calibri" w:cs="Calibri"/>
                <w:sz w:val="20"/>
                <w:szCs w:val="20"/>
              </w:rPr>
            </w:pPr>
            <w:r w:rsidRPr="00033F77">
              <w:rPr>
                <w:rFonts w:ascii="Calibri" w:hAnsi="Calibri" w:cs="Calibri"/>
                <w:sz w:val="20"/>
                <w:szCs w:val="20"/>
              </w:rPr>
              <w:t xml:space="preserve">Takes </w:t>
            </w:r>
            <w:r w:rsidR="00224CA3">
              <w:rPr>
                <w:rFonts w:ascii="Calibri" w:hAnsi="Calibri" w:cs="Calibri"/>
                <w:sz w:val="20"/>
                <w:szCs w:val="20"/>
              </w:rPr>
              <w:t xml:space="preserve">alginate </w:t>
            </w:r>
            <w:r w:rsidRPr="00033F77">
              <w:rPr>
                <w:rFonts w:ascii="Calibri" w:hAnsi="Calibri" w:cs="Calibri"/>
                <w:sz w:val="20"/>
                <w:szCs w:val="20"/>
              </w:rPr>
              <w:t>impressions for study models, pours and trims models, fabricate</w:t>
            </w:r>
            <w:r>
              <w:rPr>
                <w:rFonts w:ascii="Calibri" w:hAnsi="Calibri" w:cs="Calibri"/>
                <w:sz w:val="20"/>
                <w:szCs w:val="20"/>
              </w:rPr>
              <w:t>s</w:t>
            </w:r>
            <w:r w:rsidRPr="00033F77">
              <w:rPr>
                <w:rFonts w:ascii="Calibri" w:hAnsi="Calibri" w:cs="Calibri"/>
                <w:sz w:val="20"/>
                <w:szCs w:val="20"/>
              </w:rPr>
              <w:t xml:space="preserve"> custom trays and bite rims.</w:t>
            </w:r>
          </w:p>
          <w:p w14:paraId="40AA2154" w14:textId="77777777" w:rsidR="005200EB" w:rsidRPr="00033F77" w:rsidRDefault="005200EB" w:rsidP="005200EB">
            <w:pPr>
              <w:numPr>
                <w:ilvl w:val="0"/>
                <w:numId w:val="25"/>
              </w:numPr>
              <w:spacing w:after="120"/>
              <w:rPr>
                <w:rFonts w:ascii="Calibri" w:hAnsi="Calibri" w:cs="Calibri"/>
                <w:sz w:val="20"/>
                <w:szCs w:val="20"/>
              </w:rPr>
            </w:pPr>
            <w:r w:rsidRPr="00033F77">
              <w:rPr>
                <w:rFonts w:ascii="Calibri" w:hAnsi="Calibri" w:cs="Calibri"/>
                <w:sz w:val="20"/>
                <w:szCs w:val="20"/>
              </w:rPr>
              <w:t>Applies and removes rubber dams, remove</w:t>
            </w:r>
            <w:r>
              <w:rPr>
                <w:rFonts w:ascii="Calibri" w:hAnsi="Calibri" w:cs="Calibri"/>
                <w:sz w:val="20"/>
                <w:szCs w:val="20"/>
              </w:rPr>
              <w:t>s sutures, applies</w:t>
            </w:r>
            <w:r w:rsidRPr="00033F77">
              <w:rPr>
                <w:rFonts w:ascii="Calibri" w:hAnsi="Calibri" w:cs="Calibri"/>
                <w:sz w:val="20"/>
                <w:szCs w:val="20"/>
              </w:rPr>
              <w:t xml:space="preserve"> desensitizing agent, place</w:t>
            </w:r>
            <w:r>
              <w:rPr>
                <w:rFonts w:ascii="Calibri" w:hAnsi="Calibri" w:cs="Calibri"/>
                <w:sz w:val="20"/>
                <w:szCs w:val="20"/>
              </w:rPr>
              <w:t>s</w:t>
            </w:r>
            <w:r w:rsidRPr="00033F77">
              <w:rPr>
                <w:rFonts w:ascii="Calibri" w:hAnsi="Calibri" w:cs="Calibri"/>
                <w:sz w:val="20"/>
                <w:szCs w:val="20"/>
              </w:rPr>
              <w:t xml:space="preserve"> surgical gauze</w:t>
            </w:r>
            <w:r>
              <w:rPr>
                <w:rFonts w:ascii="Calibri" w:hAnsi="Calibri" w:cs="Calibri"/>
                <w:sz w:val="20"/>
                <w:szCs w:val="20"/>
              </w:rPr>
              <w:t xml:space="preserve"> following extractions and applies</w:t>
            </w:r>
            <w:r w:rsidRPr="00033F77">
              <w:rPr>
                <w:rFonts w:ascii="Calibri" w:hAnsi="Calibri" w:cs="Calibri"/>
                <w:sz w:val="20"/>
                <w:szCs w:val="20"/>
              </w:rPr>
              <w:t xml:space="preserve"> and remove</w:t>
            </w:r>
            <w:r>
              <w:rPr>
                <w:rFonts w:ascii="Calibri" w:hAnsi="Calibri" w:cs="Calibri"/>
                <w:sz w:val="20"/>
                <w:szCs w:val="20"/>
              </w:rPr>
              <w:t>s</w:t>
            </w:r>
            <w:r w:rsidRPr="00033F77">
              <w:rPr>
                <w:rFonts w:ascii="Calibri" w:hAnsi="Calibri" w:cs="Calibri"/>
                <w:sz w:val="20"/>
                <w:szCs w:val="20"/>
              </w:rPr>
              <w:t xml:space="preserve"> periodontal dressing.</w:t>
            </w:r>
          </w:p>
          <w:p w14:paraId="59CD705A" w14:textId="778DA4DB" w:rsidR="005200EB" w:rsidRPr="00033F77" w:rsidRDefault="005200EB" w:rsidP="005200EB">
            <w:pPr>
              <w:numPr>
                <w:ilvl w:val="0"/>
                <w:numId w:val="25"/>
              </w:numPr>
              <w:spacing w:after="120"/>
              <w:rPr>
                <w:rFonts w:ascii="Calibri" w:hAnsi="Calibri" w:cs="Calibri"/>
                <w:sz w:val="20"/>
                <w:szCs w:val="20"/>
              </w:rPr>
            </w:pPr>
            <w:r w:rsidRPr="00033F77">
              <w:rPr>
                <w:rFonts w:ascii="Calibri" w:hAnsi="Calibri" w:cs="Calibri"/>
                <w:sz w:val="20"/>
                <w:szCs w:val="20"/>
              </w:rPr>
              <w:t>Exposes</w:t>
            </w:r>
            <w:r w:rsidR="00D1424A">
              <w:rPr>
                <w:rFonts w:ascii="Calibri" w:hAnsi="Calibri" w:cs="Calibri"/>
                <w:sz w:val="20"/>
                <w:szCs w:val="20"/>
              </w:rPr>
              <w:t xml:space="preserve"> </w:t>
            </w:r>
            <w:r w:rsidRPr="00033F77">
              <w:rPr>
                <w:rFonts w:ascii="Calibri" w:hAnsi="Calibri" w:cs="Calibri"/>
                <w:sz w:val="20"/>
                <w:szCs w:val="20"/>
              </w:rPr>
              <w:t>intra</w:t>
            </w:r>
            <w:r>
              <w:rPr>
                <w:rFonts w:ascii="Calibri" w:hAnsi="Calibri" w:cs="Calibri"/>
                <w:sz w:val="20"/>
                <w:szCs w:val="20"/>
              </w:rPr>
              <w:t>-oral</w:t>
            </w:r>
            <w:r w:rsidRPr="00033F77">
              <w:rPr>
                <w:rFonts w:ascii="Calibri" w:hAnsi="Calibri" w:cs="Calibri"/>
                <w:sz w:val="20"/>
                <w:szCs w:val="20"/>
              </w:rPr>
              <w:t xml:space="preserve"> and extra-oral radiographs.</w:t>
            </w:r>
          </w:p>
          <w:p w14:paraId="395C088F" w14:textId="1297CD2E" w:rsidR="005200EB" w:rsidRPr="00033F77" w:rsidRDefault="005200EB" w:rsidP="005200EB">
            <w:pPr>
              <w:numPr>
                <w:ilvl w:val="0"/>
                <w:numId w:val="25"/>
              </w:numPr>
              <w:spacing w:after="120"/>
              <w:rPr>
                <w:rFonts w:ascii="Calibri" w:hAnsi="Calibri" w:cs="Calibri"/>
                <w:sz w:val="20"/>
                <w:szCs w:val="20"/>
              </w:rPr>
            </w:pPr>
            <w:r w:rsidRPr="00033F77">
              <w:rPr>
                <w:rFonts w:ascii="Calibri" w:hAnsi="Calibri" w:cs="Calibri"/>
                <w:sz w:val="20"/>
                <w:szCs w:val="20"/>
              </w:rPr>
              <w:t>Performs oral prophylaxis and applies topical fluoride treatments.</w:t>
            </w:r>
          </w:p>
          <w:p w14:paraId="1AC123F4" w14:textId="2FBA7BB8" w:rsidR="005200EB" w:rsidRPr="00033F77" w:rsidRDefault="005200EB" w:rsidP="005200EB">
            <w:pPr>
              <w:numPr>
                <w:ilvl w:val="0"/>
                <w:numId w:val="25"/>
              </w:numPr>
              <w:spacing w:after="120"/>
              <w:rPr>
                <w:rFonts w:ascii="Calibri" w:hAnsi="Calibri" w:cs="Calibri"/>
                <w:sz w:val="20"/>
                <w:szCs w:val="20"/>
              </w:rPr>
            </w:pPr>
            <w:r w:rsidRPr="00033F77">
              <w:rPr>
                <w:rFonts w:ascii="Calibri" w:hAnsi="Calibri" w:cs="Calibri"/>
                <w:sz w:val="20"/>
                <w:szCs w:val="20"/>
              </w:rPr>
              <w:t>Measures and records blood pressure</w:t>
            </w:r>
            <w:r w:rsidR="00D1424A">
              <w:rPr>
                <w:rFonts w:ascii="Calibri" w:hAnsi="Calibri" w:cs="Calibri"/>
                <w:sz w:val="20"/>
                <w:szCs w:val="20"/>
              </w:rPr>
              <w:t xml:space="preserve"> and health history</w:t>
            </w:r>
            <w:r w:rsidRPr="00033F77">
              <w:rPr>
                <w:rFonts w:ascii="Calibri" w:hAnsi="Calibri" w:cs="Calibri"/>
                <w:sz w:val="20"/>
                <w:szCs w:val="20"/>
              </w:rPr>
              <w:t>.</w:t>
            </w:r>
          </w:p>
          <w:p w14:paraId="7E8CFE7C" w14:textId="77777777" w:rsidR="005200EB" w:rsidRDefault="005200EB" w:rsidP="005200EB">
            <w:pPr>
              <w:numPr>
                <w:ilvl w:val="0"/>
                <w:numId w:val="25"/>
              </w:numPr>
              <w:spacing w:after="120"/>
              <w:rPr>
                <w:rFonts w:ascii="Calibri" w:hAnsi="Calibri" w:cs="Calibri"/>
                <w:sz w:val="20"/>
                <w:szCs w:val="20"/>
              </w:rPr>
            </w:pPr>
            <w:r w:rsidRPr="00033F77">
              <w:rPr>
                <w:rFonts w:ascii="Calibri" w:hAnsi="Calibri" w:cs="Calibri"/>
                <w:sz w:val="20"/>
                <w:szCs w:val="20"/>
              </w:rPr>
              <w:lastRenderedPageBreak/>
              <w:t>Maintains a variety of reports related to dental activities.</w:t>
            </w:r>
          </w:p>
          <w:p w14:paraId="040D9114" w14:textId="28143FD2" w:rsidR="00224CA3" w:rsidRDefault="00224CA3" w:rsidP="005200EB">
            <w:pPr>
              <w:numPr>
                <w:ilvl w:val="0"/>
                <w:numId w:val="25"/>
              </w:numPr>
              <w:spacing w:after="120"/>
              <w:rPr>
                <w:rFonts w:ascii="Calibri" w:hAnsi="Calibri" w:cs="Calibri"/>
                <w:sz w:val="20"/>
                <w:szCs w:val="20"/>
              </w:rPr>
            </w:pPr>
            <w:r>
              <w:rPr>
                <w:rFonts w:ascii="Calibri" w:hAnsi="Calibri" w:cs="Calibri"/>
                <w:sz w:val="20"/>
                <w:szCs w:val="20"/>
              </w:rPr>
              <w:t>Follows occupational safety and infection control guidelines for Dental Office personnel.</w:t>
            </w:r>
          </w:p>
          <w:p w14:paraId="1672E780" w14:textId="77777777" w:rsidR="00D1424A" w:rsidRPr="00D1424A" w:rsidRDefault="00D1424A" w:rsidP="00D1424A">
            <w:pPr>
              <w:numPr>
                <w:ilvl w:val="0"/>
                <w:numId w:val="25"/>
              </w:numPr>
              <w:spacing w:after="60"/>
              <w:rPr>
                <w:rFonts w:ascii="Calibri" w:hAnsi="Calibri" w:cs="Calibri"/>
                <w:sz w:val="20"/>
                <w:szCs w:val="20"/>
              </w:rPr>
            </w:pPr>
            <w:r w:rsidRPr="00D1424A">
              <w:rPr>
                <w:rFonts w:ascii="Calibri" w:hAnsi="Calibri" w:cs="Calibri"/>
                <w:sz w:val="20"/>
                <w:szCs w:val="20"/>
              </w:rPr>
              <w:t xml:space="preserve">Clean, sterilizes and disinfects dental instruments and equipment, which includes running and recording weekly sterilization tests as stated in the QI Infection Control Standards. </w:t>
            </w:r>
          </w:p>
          <w:p w14:paraId="243EA8D2" w14:textId="77777777" w:rsidR="006345E0" w:rsidRPr="00224CA3" w:rsidRDefault="005200EB" w:rsidP="00224CA3">
            <w:pPr>
              <w:numPr>
                <w:ilvl w:val="0"/>
                <w:numId w:val="25"/>
              </w:numPr>
              <w:spacing w:after="120"/>
              <w:rPr>
                <w:rFonts w:ascii="Calibri" w:hAnsi="Calibri" w:cs="Calibri"/>
                <w:sz w:val="20"/>
                <w:szCs w:val="20"/>
              </w:rPr>
            </w:pPr>
            <w:r w:rsidRPr="00033F77">
              <w:rPr>
                <w:rFonts w:ascii="Calibri" w:hAnsi="Calibri" w:cs="Calibri"/>
                <w:sz w:val="20"/>
                <w:szCs w:val="20"/>
              </w:rPr>
              <w:t>Relays</w:t>
            </w:r>
            <w:r>
              <w:rPr>
                <w:rFonts w:ascii="Calibri" w:hAnsi="Calibri" w:cs="Calibri"/>
                <w:sz w:val="20"/>
                <w:szCs w:val="20"/>
              </w:rPr>
              <w:t xml:space="preserve"> post-treatment instructions to patient, </w:t>
            </w:r>
            <w:r w:rsidRPr="00033F77">
              <w:rPr>
                <w:rFonts w:ascii="Calibri" w:hAnsi="Calibri" w:cs="Calibri"/>
                <w:sz w:val="20"/>
                <w:szCs w:val="20"/>
              </w:rPr>
              <w:t>motivat</w:t>
            </w:r>
            <w:r>
              <w:rPr>
                <w:rFonts w:ascii="Calibri" w:hAnsi="Calibri" w:cs="Calibri"/>
                <w:sz w:val="20"/>
                <w:szCs w:val="20"/>
              </w:rPr>
              <w:t>es</w:t>
            </w:r>
            <w:r w:rsidRPr="00033F77">
              <w:rPr>
                <w:rFonts w:ascii="Calibri" w:hAnsi="Calibri" w:cs="Calibri"/>
                <w:sz w:val="20"/>
                <w:szCs w:val="20"/>
              </w:rPr>
              <w:t xml:space="preserve"> and instruct</w:t>
            </w:r>
            <w:r>
              <w:rPr>
                <w:rFonts w:ascii="Calibri" w:hAnsi="Calibri" w:cs="Calibri"/>
                <w:sz w:val="20"/>
                <w:szCs w:val="20"/>
              </w:rPr>
              <w:t>s</w:t>
            </w:r>
            <w:r w:rsidRPr="00033F77">
              <w:rPr>
                <w:rFonts w:ascii="Calibri" w:hAnsi="Calibri" w:cs="Calibri"/>
                <w:sz w:val="20"/>
                <w:szCs w:val="20"/>
              </w:rPr>
              <w:t xml:space="preserve"> patients in proper brushing and flossing techniques, care of o</w:t>
            </w:r>
            <w:r>
              <w:rPr>
                <w:rFonts w:ascii="Calibri" w:hAnsi="Calibri" w:cs="Calibri"/>
                <w:sz w:val="20"/>
                <w:szCs w:val="20"/>
              </w:rPr>
              <w:t>r</w:t>
            </w:r>
            <w:r w:rsidRPr="00033F77">
              <w:rPr>
                <w:rFonts w:ascii="Calibri" w:hAnsi="Calibri" w:cs="Calibri"/>
                <w:sz w:val="20"/>
                <w:szCs w:val="20"/>
              </w:rPr>
              <w:t>thodontic appliances and common causes of tooth decay.</w:t>
            </w:r>
          </w:p>
          <w:p w14:paraId="1B0AB2C3" w14:textId="5DDFD39B" w:rsidR="00224CA3" w:rsidRDefault="00224CA3" w:rsidP="00224CA3">
            <w:pPr>
              <w:numPr>
                <w:ilvl w:val="0"/>
                <w:numId w:val="25"/>
              </w:numPr>
              <w:spacing w:after="120"/>
              <w:rPr>
                <w:rFonts w:ascii="Calibri" w:hAnsi="Calibri" w:cs="Calibri"/>
                <w:sz w:val="20"/>
                <w:szCs w:val="20"/>
              </w:rPr>
            </w:pPr>
            <w:r>
              <w:rPr>
                <w:rFonts w:ascii="Calibri" w:hAnsi="Calibri" w:cs="Calibri"/>
                <w:sz w:val="20"/>
                <w:szCs w:val="20"/>
              </w:rPr>
              <w:t>Rotates with Dental Assistant at Tower dental station.</w:t>
            </w:r>
          </w:p>
          <w:p w14:paraId="0C674887" w14:textId="77777777" w:rsidR="00224CA3" w:rsidRDefault="00224CA3" w:rsidP="00224CA3">
            <w:pPr>
              <w:numPr>
                <w:ilvl w:val="0"/>
                <w:numId w:val="25"/>
              </w:numPr>
              <w:spacing w:after="120"/>
              <w:rPr>
                <w:rFonts w:ascii="Calibri" w:hAnsi="Calibri" w:cs="Calibri"/>
                <w:sz w:val="20"/>
                <w:szCs w:val="20"/>
              </w:rPr>
            </w:pPr>
            <w:r>
              <w:rPr>
                <w:rFonts w:ascii="Calibri" w:hAnsi="Calibri" w:cs="Calibri"/>
                <w:sz w:val="20"/>
                <w:szCs w:val="20"/>
              </w:rPr>
              <w:t>Orders MSDS sheets with each new product; reviews them and binds them in the MSDS reference binder.</w:t>
            </w:r>
          </w:p>
          <w:p w14:paraId="715624C1" w14:textId="412C0C64" w:rsidR="00224CA3" w:rsidRDefault="00224CA3" w:rsidP="00224CA3">
            <w:pPr>
              <w:numPr>
                <w:ilvl w:val="0"/>
                <w:numId w:val="25"/>
              </w:numPr>
              <w:spacing w:after="120"/>
              <w:rPr>
                <w:rFonts w:ascii="Calibri" w:hAnsi="Calibri" w:cs="Calibri"/>
                <w:sz w:val="20"/>
                <w:szCs w:val="20"/>
              </w:rPr>
            </w:pPr>
            <w:r>
              <w:rPr>
                <w:rFonts w:ascii="Calibri" w:hAnsi="Calibri" w:cs="Calibri"/>
                <w:sz w:val="20"/>
                <w:szCs w:val="20"/>
              </w:rPr>
              <w:t>Establishes a network of sales representatives, supply companies and dental laboratories.</w:t>
            </w:r>
          </w:p>
          <w:p w14:paraId="51E4225B" w14:textId="418A07B3" w:rsidR="00224CA3" w:rsidRDefault="00224CA3" w:rsidP="00224CA3">
            <w:pPr>
              <w:numPr>
                <w:ilvl w:val="0"/>
                <w:numId w:val="25"/>
              </w:numPr>
              <w:spacing w:after="120"/>
              <w:rPr>
                <w:rFonts w:ascii="Calibri" w:hAnsi="Calibri" w:cs="Calibri"/>
                <w:sz w:val="20"/>
                <w:szCs w:val="20"/>
              </w:rPr>
            </w:pPr>
            <w:r>
              <w:rPr>
                <w:rFonts w:ascii="Calibri" w:hAnsi="Calibri" w:cs="Calibri"/>
                <w:sz w:val="20"/>
                <w:szCs w:val="20"/>
              </w:rPr>
              <w:t xml:space="preserve">Assists in identifying high-risk groups and </w:t>
            </w:r>
            <w:r w:rsidR="003E77DE">
              <w:rPr>
                <w:rFonts w:ascii="Calibri" w:hAnsi="Calibri" w:cs="Calibri"/>
                <w:sz w:val="20"/>
                <w:szCs w:val="20"/>
              </w:rPr>
              <w:t>initiating</w:t>
            </w:r>
            <w:r>
              <w:rPr>
                <w:rFonts w:ascii="Calibri" w:hAnsi="Calibri" w:cs="Calibri"/>
                <w:sz w:val="20"/>
                <w:szCs w:val="20"/>
              </w:rPr>
              <w:t xml:space="preserve"> preventive planning needs; assists in developing and implementing community dental prevention programs, such as National </w:t>
            </w:r>
            <w:r w:rsidR="003E77DE">
              <w:rPr>
                <w:rFonts w:ascii="Calibri" w:hAnsi="Calibri" w:cs="Calibri"/>
                <w:sz w:val="20"/>
                <w:szCs w:val="20"/>
              </w:rPr>
              <w:t>Children’s</w:t>
            </w:r>
            <w:r>
              <w:rPr>
                <w:rFonts w:ascii="Calibri" w:hAnsi="Calibri" w:cs="Calibri"/>
                <w:sz w:val="20"/>
                <w:szCs w:val="20"/>
              </w:rPr>
              <w:t xml:space="preserve"> Dental Health-month and the Health Fair.</w:t>
            </w:r>
          </w:p>
          <w:p w14:paraId="1A69B56D" w14:textId="41D71D11" w:rsidR="00224CA3" w:rsidRDefault="00224CA3" w:rsidP="00224CA3">
            <w:pPr>
              <w:numPr>
                <w:ilvl w:val="0"/>
                <w:numId w:val="25"/>
              </w:numPr>
              <w:spacing w:after="120"/>
              <w:rPr>
                <w:rFonts w:ascii="Calibri" w:hAnsi="Calibri" w:cs="Calibri"/>
                <w:sz w:val="20"/>
                <w:szCs w:val="20"/>
              </w:rPr>
            </w:pPr>
            <w:r>
              <w:rPr>
                <w:rFonts w:ascii="Calibri" w:hAnsi="Calibri" w:cs="Calibri"/>
                <w:sz w:val="20"/>
                <w:szCs w:val="20"/>
              </w:rPr>
              <w:t xml:space="preserve">Compiles and reports programmatic data and surveys required by the </w:t>
            </w:r>
            <w:proofErr w:type="spellStart"/>
            <w:r>
              <w:rPr>
                <w:rFonts w:ascii="Calibri" w:hAnsi="Calibri" w:cs="Calibri"/>
                <w:sz w:val="20"/>
                <w:szCs w:val="20"/>
              </w:rPr>
              <w:t>RTC</w:t>
            </w:r>
            <w:proofErr w:type="spellEnd"/>
            <w:r>
              <w:rPr>
                <w:rFonts w:ascii="Calibri" w:hAnsi="Calibri" w:cs="Calibri"/>
                <w:sz w:val="20"/>
                <w:szCs w:val="20"/>
              </w:rPr>
              <w:t xml:space="preserve">, </w:t>
            </w:r>
            <w:proofErr w:type="spellStart"/>
            <w:r>
              <w:rPr>
                <w:rFonts w:ascii="Calibri" w:hAnsi="Calibri" w:cs="Calibri"/>
                <w:sz w:val="20"/>
                <w:szCs w:val="20"/>
              </w:rPr>
              <w:t>IHS</w:t>
            </w:r>
            <w:proofErr w:type="spellEnd"/>
            <w:r>
              <w:rPr>
                <w:rFonts w:ascii="Calibri" w:hAnsi="Calibri" w:cs="Calibri"/>
                <w:sz w:val="20"/>
                <w:szCs w:val="20"/>
              </w:rPr>
              <w:t xml:space="preserve"> and dental </w:t>
            </w:r>
            <w:r w:rsidR="003E77DE">
              <w:rPr>
                <w:rFonts w:ascii="Calibri" w:hAnsi="Calibri" w:cs="Calibri"/>
                <w:sz w:val="20"/>
                <w:szCs w:val="20"/>
              </w:rPr>
              <w:t>program</w:t>
            </w:r>
            <w:r>
              <w:rPr>
                <w:rFonts w:ascii="Calibri" w:hAnsi="Calibri" w:cs="Calibri"/>
                <w:sz w:val="20"/>
                <w:szCs w:val="20"/>
              </w:rPr>
              <w:t xml:space="preserve"> to </w:t>
            </w:r>
            <w:r w:rsidR="003E77DE">
              <w:rPr>
                <w:rFonts w:ascii="Calibri" w:hAnsi="Calibri" w:cs="Calibri"/>
                <w:sz w:val="20"/>
                <w:szCs w:val="20"/>
              </w:rPr>
              <w:t>include</w:t>
            </w:r>
            <w:r>
              <w:rPr>
                <w:rFonts w:ascii="Calibri" w:hAnsi="Calibri" w:cs="Calibri"/>
                <w:sz w:val="20"/>
                <w:szCs w:val="20"/>
              </w:rPr>
              <w:t xml:space="preserve"> annual, monthly, </w:t>
            </w:r>
            <w:r w:rsidR="003E77DE">
              <w:rPr>
                <w:rFonts w:ascii="Calibri" w:hAnsi="Calibri" w:cs="Calibri"/>
                <w:sz w:val="20"/>
                <w:szCs w:val="20"/>
              </w:rPr>
              <w:t>preventive</w:t>
            </w:r>
            <w:r>
              <w:rPr>
                <w:rFonts w:ascii="Calibri" w:hAnsi="Calibri" w:cs="Calibri"/>
                <w:sz w:val="20"/>
                <w:szCs w:val="20"/>
              </w:rPr>
              <w:t xml:space="preserve">, </w:t>
            </w:r>
            <w:proofErr w:type="gramStart"/>
            <w:r>
              <w:rPr>
                <w:rFonts w:ascii="Calibri" w:hAnsi="Calibri" w:cs="Calibri"/>
                <w:sz w:val="20"/>
                <w:szCs w:val="20"/>
              </w:rPr>
              <w:t>fluoride</w:t>
            </w:r>
            <w:proofErr w:type="gramEnd"/>
            <w:r>
              <w:rPr>
                <w:rFonts w:ascii="Calibri" w:hAnsi="Calibri" w:cs="Calibri"/>
                <w:sz w:val="20"/>
                <w:szCs w:val="20"/>
              </w:rPr>
              <w:t xml:space="preserve"> and school reports.</w:t>
            </w:r>
          </w:p>
          <w:p w14:paraId="74111B83" w14:textId="3C475F57" w:rsidR="00224CA3" w:rsidRDefault="00224CA3" w:rsidP="00224CA3">
            <w:pPr>
              <w:numPr>
                <w:ilvl w:val="0"/>
                <w:numId w:val="25"/>
              </w:numPr>
              <w:spacing w:after="120"/>
              <w:rPr>
                <w:rFonts w:ascii="Calibri" w:hAnsi="Calibri" w:cs="Calibri"/>
                <w:sz w:val="20"/>
                <w:szCs w:val="20"/>
              </w:rPr>
            </w:pPr>
            <w:r>
              <w:rPr>
                <w:rFonts w:ascii="Calibri" w:hAnsi="Calibri" w:cs="Calibri"/>
                <w:sz w:val="20"/>
                <w:szCs w:val="20"/>
              </w:rPr>
              <w:t>Answers correspondence to dental suppliers, doctors and patients as instructed by</w:t>
            </w:r>
            <w:r w:rsidR="003E77DE">
              <w:rPr>
                <w:rFonts w:ascii="Calibri" w:hAnsi="Calibri" w:cs="Calibri"/>
                <w:sz w:val="20"/>
                <w:szCs w:val="20"/>
              </w:rPr>
              <w:t xml:space="preserve"> </w:t>
            </w:r>
            <w:r>
              <w:rPr>
                <w:rFonts w:ascii="Calibri" w:hAnsi="Calibri" w:cs="Calibri"/>
                <w:sz w:val="20"/>
                <w:szCs w:val="20"/>
              </w:rPr>
              <w:t>t</w:t>
            </w:r>
            <w:r w:rsidR="003E77DE">
              <w:rPr>
                <w:rFonts w:ascii="Calibri" w:hAnsi="Calibri" w:cs="Calibri"/>
                <w:sz w:val="20"/>
                <w:szCs w:val="20"/>
              </w:rPr>
              <w:t>he</w:t>
            </w:r>
            <w:r>
              <w:rPr>
                <w:rFonts w:ascii="Calibri" w:hAnsi="Calibri" w:cs="Calibri"/>
                <w:sz w:val="20"/>
                <w:szCs w:val="20"/>
              </w:rPr>
              <w:t xml:space="preserve"> Dentist.</w:t>
            </w:r>
          </w:p>
          <w:p w14:paraId="31EA944B" w14:textId="316C94B3" w:rsidR="00224CA3" w:rsidRDefault="00224CA3" w:rsidP="00224CA3">
            <w:pPr>
              <w:numPr>
                <w:ilvl w:val="0"/>
                <w:numId w:val="25"/>
              </w:numPr>
              <w:spacing w:after="120"/>
              <w:rPr>
                <w:rFonts w:ascii="Calibri" w:hAnsi="Calibri" w:cs="Calibri"/>
                <w:sz w:val="20"/>
                <w:szCs w:val="20"/>
              </w:rPr>
            </w:pPr>
            <w:r>
              <w:rPr>
                <w:rFonts w:ascii="Calibri" w:hAnsi="Calibri" w:cs="Calibri"/>
                <w:sz w:val="20"/>
                <w:szCs w:val="20"/>
              </w:rPr>
              <w:t xml:space="preserve">Assists with scheduling patient </w:t>
            </w:r>
            <w:r w:rsidR="003E77DE">
              <w:rPr>
                <w:rFonts w:ascii="Calibri" w:hAnsi="Calibri" w:cs="Calibri"/>
                <w:sz w:val="20"/>
                <w:szCs w:val="20"/>
              </w:rPr>
              <w:t>appointments</w:t>
            </w:r>
            <w:r>
              <w:rPr>
                <w:rFonts w:ascii="Calibri" w:hAnsi="Calibri" w:cs="Calibri"/>
                <w:sz w:val="20"/>
                <w:szCs w:val="20"/>
              </w:rPr>
              <w:t xml:space="preserve"> and patient services</w:t>
            </w:r>
            <w:r w:rsidR="003E77DE">
              <w:rPr>
                <w:rFonts w:ascii="Calibri" w:hAnsi="Calibri" w:cs="Calibri"/>
                <w:sz w:val="20"/>
                <w:szCs w:val="20"/>
              </w:rPr>
              <w:t>.</w:t>
            </w:r>
          </w:p>
          <w:p w14:paraId="45628068" w14:textId="45CAE9D7" w:rsidR="003E77DE" w:rsidRDefault="003E77DE" w:rsidP="00224CA3">
            <w:pPr>
              <w:numPr>
                <w:ilvl w:val="0"/>
                <w:numId w:val="25"/>
              </w:numPr>
              <w:spacing w:after="120"/>
              <w:rPr>
                <w:rFonts w:ascii="Calibri" w:hAnsi="Calibri" w:cs="Calibri"/>
                <w:sz w:val="20"/>
                <w:szCs w:val="20"/>
              </w:rPr>
            </w:pPr>
            <w:r>
              <w:rPr>
                <w:rFonts w:ascii="Calibri" w:hAnsi="Calibri" w:cs="Calibri"/>
                <w:sz w:val="20"/>
                <w:szCs w:val="20"/>
              </w:rPr>
              <w:t>Participates in Quality Improvement activities; attends general staff meetings, dental staff meetings and Bemidji Area Dental meetings, as well as continuing education seminars to maintain licensure.</w:t>
            </w:r>
          </w:p>
          <w:p w14:paraId="7A358DD8" w14:textId="77777777" w:rsidR="00CC5AED" w:rsidRDefault="00CC5AED" w:rsidP="00224CA3">
            <w:pPr>
              <w:numPr>
                <w:ilvl w:val="0"/>
                <w:numId w:val="25"/>
              </w:numPr>
              <w:spacing w:after="120"/>
              <w:rPr>
                <w:rFonts w:ascii="Calibri" w:hAnsi="Calibri" w:cs="Calibri"/>
                <w:sz w:val="20"/>
                <w:szCs w:val="20"/>
              </w:rPr>
            </w:pPr>
            <w:r>
              <w:rPr>
                <w:rFonts w:ascii="Calibri" w:hAnsi="Calibri" w:cs="Calibri"/>
                <w:sz w:val="20"/>
                <w:szCs w:val="20"/>
              </w:rPr>
              <w:t>Apply pit and tissue sealants and directed by Dentist.</w:t>
            </w:r>
          </w:p>
          <w:p w14:paraId="738F9426" w14:textId="77777777" w:rsidR="00CC5AED" w:rsidRDefault="00CC5AED" w:rsidP="00224CA3">
            <w:pPr>
              <w:numPr>
                <w:ilvl w:val="0"/>
                <w:numId w:val="25"/>
              </w:numPr>
              <w:spacing w:after="120"/>
              <w:rPr>
                <w:rFonts w:ascii="Calibri" w:hAnsi="Calibri" w:cs="Calibri"/>
                <w:sz w:val="20"/>
                <w:szCs w:val="20"/>
              </w:rPr>
            </w:pPr>
            <w:r>
              <w:rPr>
                <w:rFonts w:ascii="Calibri" w:hAnsi="Calibri" w:cs="Calibri"/>
                <w:sz w:val="20"/>
                <w:szCs w:val="20"/>
              </w:rPr>
              <w:t>Remove excess cement from tooth using rotary instrument.</w:t>
            </w:r>
          </w:p>
          <w:p w14:paraId="5AF32E22" w14:textId="52223E22" w:rsidR="00CC5AED" w:rsidRPr="00224CA3" w:rsidRDefault="00CC5AED" w:rsidP="00224CA3">
            <w:pPr>
              <w:numPr>
                <w:ilvl w:val="0"/>
                <w:numId w:val="25"/>
              </w:numPr>
              <w:spacing w:after="120"/>
              <w:rPr>
                <w:rFonts w:ascii="Calibri" w:hAnsi="Calibri" w:cs="Calibri"/>
                <w:sz w:val="20"/>
                <w:szCs w:val="20"/>
              </w:rPr>
            </w:pPr>
            <w:r>
              <w:rPr>
                <w:rFonts w:ascii="Calibri" w:hAnsi="Calibri" w:cs="Calibri"/>
                <w:sz w:val="20"/>
                <w:szCs w:val="20"/>
              </w:rPr>
              <w:t xml:space="preserve">Perform Orthodontic treatments </w:t>
            </w:r>
            <w:r w:rsidR="0098440A">
              <w:rPr>
                <w:rFonts w:ascii="Calibri" w:hAnsi="Calibri" w:cs="Calibri"/>
                <w:sz w:val="20"/>
                <w:szCs w:val="20"/>
              </w:rPr>
              <w:t>as</w:t>
            </w:r>
            <w:r>
              <w:rPr>
                <w:rFonts w:ascii="Calibri" w:hAnsi="Calibri" w:cs="Calibri"/>
                <w:sz w:val="20"/>
                <w:szCs w:val="20"/>
              </w:rPr>
              <w:t xml:space="preserve"> directed by the Dentist.</w:t>
            </w:r>
          </w:p>
          <w:p w14:paraId="12A5197D" w14:textId="1F351384" w:rsidR="00224CA3" w:rsidRPr="001E5504" w:rsidRDefault="00224CA3" w:rsidP="00224CA3">
            <w:pPr>
              <w:numPr>
                <w:ilvl w:val="0"/>
                <w:numId w:val="25"/>
              </w:numPr>
              <w:spacing w:after="120"/>
              <w:rPr>
                <w:rFonts w:asciiTheme="minorHAnsi" w:hAnsiTheme="minorHAnsi"/>
                <w:sz w:val="20"/>
                <w:szCs w:val="20"/>
              </w:rPr>
            </w:pPr>
            <w:r>
              <w:rPr>
                <w:rFonts w:ascii="Calibri" w:hAnsi="Calibri" w:cs="Calibri"/>
                <w:sz w:val="20"/>
                <w:szCs w:val="20"/>
              </w:rPr>
              <w:t xml:space="preserve">Performs other duties as </w:t>
            </w:r>
            <w:r w:rsidR="003E77DE">
              <w:rPr>
                <w:rFonts w:ascii="Calibri" w:hAnsi="Calibri" w:cs="Calibri"/>
                <w:sz w:val="20"/>
                <w:szCs w:val="20"/>
              </w:rPr>
              <w:t>assigned</w:t>
            </w:r>
            <w:r>
              <w:rPr>
                <w:rFonts w:ascii="Calibri" w:hAnsi="Calibri" w:cs="Calibri"/>
                <w:sz w:val="20"/>
                <w:szCs w:val="20"/>
              </w:rPr>
              <w:t>.</w:t>
            </w:r>
          </w:p>
        </w:tc>
      </w:tr>
      <w:tr w:rsidR="002443E9" w:rsidRPr="001E5504" w14:paraId="12A51985" w14:textId="77777777" w:rsidTr="002443E9">
        <w:tc>
          <w:tcPr>
            <w:tcW w:w="10717" w:type="dxa"/>
            <w:gridSpan w:val="6"/>
            <w:tcBorders>
              <w:top w:val="single" w:sz="6" w:space="0" w:color="7F7F7F" w:themeColor="text1" w:themeTint="80"/>
              <w:bottom w:val="single" w:sz="6" w:space="0" w:color="7F7F7F" w:themeColor="text1" w:themeTint="80"/>
            </w:tcBorders>
            <w:shd w:val="clear" w:color="auto" w:fill="D9D9D9" w:themeFill="background1" w:themeFillShade="D9"/>
          </w:tcPr>
          <w:p w14:paraId="12A51984" w14:textId="3E17A008" w:rsidR="002443E9" w:rsidRPr="001E5504" w:rsidRDefault="002443E9" w:rsidP="00B23BAE">
            <w:pPr>
              <w:spacing w:after="120"/>
              <w:rPr>
                <w:rFonts w:asciiTheme="minorHAnsi" w:hAnsiTheme="minorHAnsi"/>
                <w:b/>
                <w:sz w:val="20"/>
                <w:szCs w:val="20"/>
              </w:rPr>
            </w:pPr>
            <w:r w:rsidRPr="001E5504">
              <w:rPr>
                <w:rFonts w:asciiTheme="minorHAnsi" w:hAnsiTheme="minorHAnsi"/>
                <w:b/>
                <w:sz w:val="22"/>
              </w:rPr>
              <w:lastRenderedPageBreak/>
              <w:t xml:space="preserve">MINIMUM MANDATORY </w:t>
            </w:r>
            <w:r w:rsidR="00B23BAE" w:rsidRPr="001E5504">
              <w:rPr>
                <w:rFonts w:asciiTheme="minorHAnsi" w:hAnsiTheme="minorHAnsi"/>
                <w:b/>
                <w:sz w:val="22"/>
              </w:rPr>
              <w:t>QUALIFICATIONS</w:t>
            </w:r>
          </w:p>
        </w:tc>
      </w:tr>
      <w:tr w:rsidR="002443E9" w:rsidRPr="001E5504" w14:paraId="12A51987" w14:textId="3E72BC6A" w:rsidTr="002443E9">
        <w:tc>
          <w:tcPr>
            <w:tcW w:w="2167" w:type="dxa"/>
            <w:gridSpan w:val="2"/>
            <w:tcBorders>
              <w:top w:val="single" w:sz="6" w:space="0" w:color="7F7F7F" w:themeColor="text1" w:themeTint="80"/>
            </w:tcBorders>
            <w:shd w:val="clear" w:color="auto" w:fill="FFFFFF" w:themeFill="background1"/>
          </w:tcPr>
          <w:p w14:paraId="4032C635" w14:textId="77777777" w:rsidR="002443E9" w:rsidRPr="001E5504" w:rsidRDefault="002443E9" w:rsidP="002443E9">
            <w:pPr>
              <w:pStyle w:val="Heading2"/>
              <w:rPr>
                <w:rFonts w:asciiTheme="minorHAnsi" w:hAnsiTheme="minorHAnsi"/>
                <w:sz w:val="20"/>
              </w:rPr>
            </w:pPr>
            <w:r w:rsidRPr="001E5504">
              <w:rPr>
                <w:rFonts w:asciiTheme="minorHAnsi" w:hAnsiTheme="minorHAnsi"/>
                <w:b w:val="0"/>
                <w:caps w:val="0"/>
                <w:sz w:val="20"/>
              </w:rPr>
              <w:t>Experience:</w:t>
            </w:r>
          </w:p>
        </w:tc>
        <w:tc>
          <w:tcPr>
            <w:tcW w:w="8550" w:type="dxa"/>
            <w:gridSpan w:val="4"/>
            <w:tcBorders>
              <w:top w:val="single" w:sz="6" w:space="0" w:color="7F7F7F" w:themeColor="text1" w:themeTint="80"/>
            </w:tcBorders>
            <w:shd w:val="clear" w:color="auto" w:fill="FFFFFF" w:themeFill="background1"/>
          </w:tcPr>
          <w:p w14:paraId="12A51986" w14:textId="17F43835" w:rsidR="002443E9" w:rsidRPr="0049556B" w:rsidRDefault="00224CA3" w:rsidP="001D31F8">
            <w:pPr>
              <w:pStyle w:val="ListParagraph"/>
              <w:numPr>
                <w:ilvl w:val="0"/>
                <w:numId w:val="24"/>
              </w:numPr>
              <w:rPr>
                <w:rFonts w:asciiTheme="minorHAnsi" w:hAnsiTheme="minorHAnsi"/>
                <w:caps/>
                <w:sz w:val="20"/>
              </w:rPr>
            </w:pPr>
            <w:r>
              <w:rPr>
                <w:rFonts w:asciiTheme="minorHAnsi" w:hAnsiTheme="minorHAnsi"/>
                <w:sz w:val="20"/>
              </w:rPr>
              <w:t>T</w:t>
            </w:r>
            <w:r w:rsidRPr="00443417">
              <w:rPr>
                <w:rFonts w:asciiTheme="minorHAnsi" w:hAnsiTheme="minorHAnsi"/>
                <w:sz w:val="20"/>
              </w:rPr>
              <w:t xml:space="preserve">wo years working in a dental office setting with experience in accessing, </w:t>
            </w:r>
            <w:proofErr w:type="gramStart"/>
            <w:r w:rsidRPr="00443417">
              <w:rPr>
                <w:rFonts w:asciiTheme="minorHAnsi" w:hAnsiTheme="minorHAnsi"/>
                <w:sz w:val="20"/>
              </w:rPr>
              <w:t>evaluating</w:t>
            </w:r>
            <w:proofErr w:type="gramEnd"/>
            <w:r w:rsidRPr="00443417">
              <w:rPr>
                <w:rFonts w:asciiTheme="minorHAnsi" w:hAnsiTheme="minorHAnsi"/>
                <w:sz w:val="20"/>
              </w:rPr>
              <w:t xml:space="preserve"> and taking appropriate measures to assist, teach and follow-up on preventative dental care</w:t>
            </w:r>
          </w:p>
        </w:tc>
      </w:tr>
      <w:tr w:rsidR="002443E9" w:rsidRPr="001E5504" w14:paraId="12A5198A" w14:textId="77777777" w:rsidTr="002443E9">
        <w:tc>
          <w:tcPr>
            <w:tcW w:w="2167" w:type="dxa"/>
            <w:gridSpan w:val="2"/>
            <w:shd w:val="clear" w:color="auto" w:fill="FFFFFF" w:themeFill="background1"/>
          </w:tcPr>
          <w:p w14:paraId="12A51988" w14:textId="559F860D" w:rsidR="002443E9" w:rsidRPr="001E5504" w:rsidRDefault="002443E9" w:rsidP="006D30C5">
            <w:pPr>
              <w:pStyle w:val="Heading2"/>
              <w:rPr>
                <w:rFonts w:asciiTheme="minorHAnsi" w:hAnsiTheme="minorHAnsi"/>
                <w:b w:val="0"/>
                <w:caps w:val="0"/>
                <w:sz w:val="20"/>
              </w:rPr>
            </w:pPr>
            <w:r w:rsidRPr="001E5504">
              <w:rPr>
                <w:rFonts w:asciiTheme="minorHAnsi" w:hAnsiTheme="minorHAnsi"/>
                <w:b w:val="0"/>
                <w:caps w:val="0"/>
                <w:sz w:val="20"/>
              </w:rPr>
              <w:t>Education:</w:t>
            </w:r>
          </w:p>
        </w:tc>
        <w:tc>
          <w:tcPr>
            <w:tcW w:w="8550" w:type="dxa"/>
            <w:gridSpan w:val="4"/>
            <w:shd w:val="clear" w:color="auto" w:fill="FFFFFF" w:themeFill="background1"/>
          </w:tcPr>
          <w:p w14:paraId="12A51989" w14:textId="67BC10B9" w:rsidR="002443E9" w:rsidRPr="0049556B" w:rsidRDefault="001D31F8" w:rsidP="00224CA3">
            <w:pPr>
              <w:pStyle w:val="ListParagraph"/>
              <w:numPr>
                <w:ilvl w:val="0"/>
                <w:numId w:val="24"/>
              </w:numPr>
              <w:rPr>
                <w:rFonts w:asciiTheme="minorHAnsi" w:hAnsiTheme="minorHAnsi"/>
                <w:caps/>
                <w:sz w:val="20"/>
              </w:rPr>
            </w:pPr>
            <w:r>
              <w:rPr>
                <w:rFonts w:asciiTheme="minorHAnsi" w:hAnsiTheme="minorHAnsi"/>
                <w:sz w:val="20"/>
              </w:rPr>
              <w:t xml:space="preserve">A </w:t>
            </w:r>
            <w:r w:rsidRPr="001D31F8">
              <w:rPr>
                <w:rFonts w:asciiTheme="minorHAnsi" w:hAnsiTheme="minorHAnsi"/>
                <w:sz w:val="20"/>
              </w:rPr>
              <w:t>certificate from an Accredited Dental Assisting teaching institution</w:t>
            </w:r>
          </w:p>
        </w:tc>
      </w:tr>
      <w:tr w:rsidR="0021061B" w:rsidRPr="001E5504" w14:paraId="261D9792" w14:textId="77777777" w:rsidTr="002443E9">
        <w:tc>
          <w:tcPr>
            <w:tcW w:w="2167" w:type="dxa"/>
            <w:gridSpan w:val="2"/>
            <w:shd w:val="clear" w:color="auto" w:fill="FFFFFF" w:themeFill="background1"/>
          </w:tcPr>
          <w:p w14:paraId="4EA0DC34" w14:textId="26FBEA48" w:rsidR="0021061B" w:rsidRPr="001E5504" w:rsidRDefault="00AA34ED" w:rsidP="006D30C5">
            <w:pPr>
              <w:pStyle w:val="Heading2"/>
              <w:rPr>
                <w:rFonts w:asciiTheme="minorHAnsi" w:hAnsiTheme="minorHAnsi"/>
                <w:b w:val="0"/>
                <w:caps w:val="0"/>
                <w:sz w:val="20"/>
              </w:rPr>
            </w:pPr>
            <w:r w:rsidRPr="001E5504">
              <w:rPr>
                <w:rFonts w:asciiTheme="minorHAnsi" w:hAnsiTheme="minorHAnsi"/>
                <w:b w:val="0"/>
                <w:caps w:val="0"/>
                <w:sz w:val="20"/>
              </w:rPr>
              <w:t>License/Certification:</w:t>
            </w:r>
          </w:p>
        </w:tc>
        <w:tc>
          <w:tcPr>
            <w:tcW w:w="8550" w:type="dxa"/>
            <w:gridSpan w:val="4"/>
            <w:shd w:val="clear" w:color="auto" w:fill="FFFFFF" w:themeFill="background1"/>
          </w:tcPr>
          <w:p w14:paraId="24751D40" w14:textId="3AD700DB" w:rsidR="0049556B" w:rsidRPr="00E70878" w:rsidRDefault="001D31F8" w:rsidP="001D31F8">
            <w:pPr>
              <w:pStyle w:val="ListParagraph"/>
              <w:numPr>
                <w:ilvl w:val="0"/>
                <w:numId w:val="24"/>
              </w:numPr>
              <w:rPr>
                <w:rFonts w:asciiTheme="minorHAnsi" w:hAnsiTheme="minorHAnsi"/>
                <w:caps/>
                <w:sz w:val="20"/>
              </w:rPr>
            </w:pPr>
            <w:r w:rsidRPr="001D31F8">
              <w:rPr>
                <w:rFonts w:asciiTheme="minorHAnsi" w:hAnsiTheme="minorHAnsi"/>
                <w:sz w:val="20"/>
              </w:rPr>
              <w:t>Dental Assistant Certification</w:t>
            </w:r>
            <w:r w:rsidR="00224CA3">
              <w:rPr>
                <w:rFonts w:asciiTheme="minorHAnsi" w:hAnsiTheme="minorHAnsi"/>
                <w:sz w:val="20"/>
              </w:rPr>
              <w:t xml:space="preserve"> and State of Minnesota Dental Assistant License</w:t>
            </w:r>
          </w:p>
          <w:p w14:paraId="0C2C9A06" w14:textId="435EABC7" w:rsidR="00E70878" w:rsidRPr="0049556B" w:rsidRDefault="00E70878" w:rsidP="001D31F8">
            <w:pPr>
              <w:pStyle w:val="ListParagraph"/>
              <w:numPr>
                <w:ilvl w:val="0"/>
                <w:numId w:val="24"/>
              </w:numPr>
              <w:rPr>
                <w:rFonts w:asciiTheme="minorHAnsi" w:hAnsiTheme="minorHAnsi"/>
                <w:caps/>
                <w:sz w:val="20"/>
              </w:rPr>
            </w:pPr>
            <w:r>
              <w:rPr>
                <w:rFonts w:asciiTheme="minorHAnsi" w:hAnsiTheme="minorHAnsi"/>
                <w:sz w:val="20"/>
              </w:rPr>
              <w:t xml:space="preserve">CPR </w:t>
            </w:r>
            <w:r w:rsidR="003E77DE">
              <w:rPr>
                <w:rFonts w:asciiTheme="minorHAnsi" w:hAnsiTheme="minorHAnsi"/>
                <w:sz w:val="20"/>
              </w:rPr>
              <w:t>Certification</w:t>
            </w:r>
          </w:p>
        </w:tc>
      </w:tr>
      <w:tr w:rsidR="002443E9" w:rsidRPr="001E5504" w14:paraId="12A5198D" w14:textId="77777777" w:rsidTr="002443E9">
        <w:tc>
          <w:tcPr>
            <w:tcW w:w="2167" w:type="dxa"/>
            <w:gridSpan w:val="2"/>
            <w:shd w:val="clear" w:color="auto" w:fill="FFFFFF" w:themeFill="background1"/>
          </w:tcPr>
          <w:p w14:paraId="12A5198B" w14:textId="5D3D1382" w:rsidR="002443E9" w:rsidRPr="001E5504" w:rsidRDefault="002443E9" w:rsidP="006D30C5">
            <w:pPr>
              <w:pStyle w:val="Heading2"/>
              <w:rPr>
                <w:rFonts w:asciiTheme="minorHAnsi" w:hAnsiTheme="minorHAnsi"/>
                <w:b w:val="0"/>
                <w:caps w:val="0"/>
                <w:sz w:val="20"/>
              </w:rPr>
            </w:pPr>
            <w:r w:rsidRPr="001E5504">
              <w:rPr>
                <w:rFonts w:asciiTheme="minorHAnsi" w:hAnsiTheme="minorHAnsi"/>
                <w:b w:val="0"/>
                <w:caps w:val="0"/>
                <w:sz w:val="20"/>
              </w:rPr>
              <w:t>Mandatory Knowledge, Skills, Abilities and Other Qualifications:</w:t>
            </w:r>
          </w:p>
        </w:tc>
        <w:tc>
          <w:tcPr>
            <w:tcW w:w="8550" w:type="dxa"/>
            <w:gridSpan w:val="4"/>
            <w:shd w:val="clear" w:color="auto" w:fill="FFFFFF" w:themeFill="background1"/>
          </w:tcPr>
          <w:p w14:paraId="225E7066" w14:textId="77777777" w:rsidR="00224CA3" w:rsidRPr="00240D64" w:rsidRDefault="00224CA3" w:rsidP="00224CA3">
            <w:pPr>
              <w:pStyle w:val="Heading2"/>
              <w:numPr>
                <w:ilvl w:val="0"/>
                <w:numId w:val="16"/>
              </w:numPr>
              <w:tabs>
                <w:tab w:val="clear" w:pos="7185"/>
              </w:tabs>
              <w:spacing w:after="120"/>
              <w:rPr>
                <w:rFonts w:asciiTheme="minorHAnsi" w:hAnsiTheme="minorHAnsi"/>
                <w:b w:val="0"/>
                <w:caps w:val="0"/>
                <w:sz w:val="20"/>
              </w:rPr>
            </w:pPr>
            <w:r w:rsidRPr="00240D64">
              <w:rPr>
                <w:rFonts w:asciiTheme="minorHAnsi" w:hAnsiTheme="minorHAnsi"/>
                <w:b w:val="0"/>
                <w:caps w:val="0"/>
                <w:sz w:val="20"/>
              </w:rPr>
              <w:t xml:space="preserve">Knowledge of reception, routing and scheduling patients, ordering </w:t>
            </w:r>
            <w:proofErr w:type="gramStart"/>
            <w:r w:rsidRPr="00240D64">
              <w:rPr>
                <w:rFonts w:asciiTheme="minorHAnsi" w:hAnsiTheme="minorHAnsi"/>
                <w:b w:val="0"/>
                <w:caps w:val="0"/>
                <w:sz w:val="20"/>
              </w:rPr>
              <w:t>supplies</w:t>
            </w:r>
            <w:proofErr w:type="gramEnd"/>
            <w:r w:rsidRPr="00240D64">
              <w:rPr>
                <w:rFonts w:asciiTheme="minorHAnsi" w:hAnsiTheme="minorHAnsi"/>
                <w:b w:val="0"/>
                <w:caps w:val="0"/>
                <w:sz w:val="20"/>
              </w:rPr>
              <w:t xml:space="preserve"> and keeping </w:t>
            </w:r>
            <w:r>
              <w:rPr>
                <w:rFonts w:asciiTheme="minorHAnsi" w:hAnsiTheme="minorHAnsi"/>
                <w:b w:val="0"/>
                <w:caps w:val="0"/>
                <w:sz w:val="20"/>
              </w:rPr>
              <w:t>a clinic</w:t>
            </w:r>
            <w:r w:rsidRPr="00240D64">
              <w:rPr>
                <w:rFonts w:asciiTheme="minorHAnsi" w:hAnsiTheme="minorHAnsi"/>
                <w:b w:val="0"/>
                <w:caps w:val="0"/>
                <w:sz w:val="20"/>
              </w:rPr>
              <w:t xml:space="preserve"> properly supplied.</w:t>
            </w:r>
          </w:p>
          <w:p w14:paraId="1C0AC69C" w14:textId="77777777" w:rsidR="00224CA3" w:rsidRPr="00240D64" w:rsidRDefault="00224CA3" w:rsidP="00224CA3">
            <w:pPr>
              <w:pStyle w:val="Heading2"/>
              <w:numPr>
                <w:ilvl w:val="0"/>
                <w:numId w:val="16"/>
              </w:numPr>
              <w:tabs>
                <w:tab w:val="clear" w:pos="7185"/>
              </w:tabs>
              <w:spacing w:after="120"/>
              <w:rPr>
                <w:rFonts w:asciiTheme="minorHAnsi" w:hAnsiTheme="minorHAnsi"/>
                <w:b w:val="0"/>
                <w:caps w:val="0"/>
                <w:sz w:val="20"/>
              </w:rPr>
            </w:pPr>
            <w:r w:rsidRPr="00240D64">
              <w:rPr>
                <w:rFonts w:asciiTheme="minorHAnsi" w:hAnsiTheme="minorHAnsi"/>
                <w:b w:val="0"/>
                <w:caps w:val="0"/>
                <w:sz w:val="20"/>
              </w:rPr>
              <w:t>Ability to sterilize dental instruments and keep clinic clean and presentable to patients.</w:t>
            </w:r>
          </w:p>
          <w:p w14:paraId="64720212" w14:textId="77777777" w:rsidR="00224CA3" w:rsidRPr="00240D64" w:rsidRDefault="00224CA3" w:rsidP="00224CA3">
            <w:pPr>
              <w:pStyle w:val="Heading2"/>
              <w:numPr>
                <w:ilvl w:val="0"/>
                <w:numId w:val="16"/>
              </w:numPr>
              <w:tabs>
                <w:tab w:val="clear" w:pos="7185"/>
              </w:tabs>
              <w:spacing w:after="120"/>
              <w:rPr>
                <w:rFonts w:asciiTheme="minorHAnsi" w:hAnsiTheme="minorHAnsi"/>
                <w:b w:val="0"/>
                <w:caps w:val="0"/>
                <w:sz w:val="20"/>
              </w:rPr>
            </w:pPr>
            <w:r w:rsidRPr="00240D64">
              <w:rPr>
                <w:rFonts w:asciiTheme="minorHAnsi" w:hAnsiTheme="minorHAnsi"/>
                <w:b w:val="0"/>
                <w:caps w:val="0"/>
                <w:sz w:val="20"/>
              </w:rPr>
              <w:t>Skill and dexterity in performing all intra-oral and extra-oral techniques.</w:t>
            </w:r>
          </w:p>
          <w:p w14:paraId="04C65D9C" w14:textId="77777777" w:rsidR="00224CA3" w:rsidRPr="00240D64" w:rsidRDefault="00224CA3" w:rsidP="00224CA3">
            <w:pPr>
              <w:pStyle w:val="Heading2"/>
              <w:numPr>
                <w:ilvl w:val="0"/>
                <w:numId w:val="16"/>
              </w:numPr>
              <w:tabs>
                <w:tab w:val="clear" w:pos="7185"/>
              </w:tabs>
              <w:spacing w:after="120"/>
              <w:rPr>
                <w:rFonts w:asciiTheme="minorHAnsi" w:hAnsiTheme="minorHAnsi"/>
                <w:b w:val="0"/>
                <w:caps w:val="0"/>
                <w:sz w:val="20"/>
              </w:rPr>
            </w:pPr>
            <w:r w:rsidRPr="00240D64">
              <w:rPr>
                <w:rFonts w:asciiTheme="minorHAnsi" w:hAnsiTheme="minorHAnsi"/>
                <w:b w:val="0"/>
                <w:caps w:val="0"/>
                <w:sz w:val="20"/>
              </w:rPr>
              <w:t xml:space="preserve">Knowledge of dental terminology </w:t>
            </w:r>
            <w:proofErr w:type="gramStart"/>
            <w:r w:rsidRPr="00240D64">
              <w:rPr>
                <w:rFonts w:asciiTheme="minorHAnsi" w:hAnsiTheme="minorHAnsi"/>
                <w:b w:val="0"/>
                <w:caps w:val="0"/>
                <w:sz w:val="20"/>
              </w:rPr>
              <w:t>in order to</w:t>
            </w:r>
            <w:proofErr w:type="gramEnd"/>
            <w:r w:rsidRPr="00240D64">
              <w:rPr>
                <w:rFonts w:asciiTheme="minorHAnsi" w:hAnsiTheme="minorHAnsi"/>
                <w:b w:val="0"/>
                <w:caps w:val="0"/>
                <w:sz w:val="20"/>
              </w:rPr>
              <w:t xml:space="preserve"> accurately record treatment and examination information in patient file, and ability to file and retrieve patient records.</w:t>
            </w:r>
          </w:p>
          <w:p w14:paraId="4901E0D2" w14:textId="77777777" w:rsidR="00224CA3" w:rsidRPr="00240D64" w:rsidRDefault="00224CA3" w:rsidP="00224CA3">
            <w:pPr>
              <w:pStyle w:val="Heading2"/>
              <w:numPr>
                <w:ilvl w:val="0"/>
                <w:numId w:val="16"/>
              </w:numPr>
              <w:tabs>
                <w:tab w:val="clear" w:pos="7185"/>
              </w:tabs>
              <w:spacing w:after="120"/>
              <w:rPr>
                <w:rFonts w:asciiTheme="minorHAnsi" w:hAnsiTheme="minorHAnsi"/>
                <w:b w:val="0"/>
                <w:caps w:val="0"/>
                <w:sz w:val="20"/>
              </w:rPr>
            </w:pPr>
            <w:r w:rsidRPr="00240D64">
              <w:rPr>
                <w:rFonts w:asciiTheme="minorHAnsi" w:hAnsiTheme="minorHAnsi"/>
                <w:b w:val="0"/>
                <w:caps w:val="0"/>
                <w:sz w:val="20"/>
              </w:rPr>
              <w:t>Ability to explain pre-operative and post-operative instructions to the patient, obtain consent for surgical procedures, explain preventive techniques and home care instructions, as well as answer patients’ questions, issues and concerns regarding their oral health status and the care options available to them, in a professional, complete, reassuring, respectful manner.</w:t>
            </w:r>
          </w:p>
          <w:p w14:paraId="681AA623" w14:textId="77777777" w:rsidR="00224CA3" w:rsidRPr="00240D64" w:rsidRDefault="00224CA3" w:rsidP="00224CA3">
            <w:pPr>
              <w:pStyle w:val="Heading2"/>
              <w:numPr>
                <w:ilvl w:val="0"/>
                <w:numId w:val="16"/>
              </w:numPr>
              <w:tabs>
                <w:tab w:val="clear" w:pos="7185"/>
              </w:tabs>
              <w:spacing w:after="120"/>
              <w:rPr>
                <w:rFonts w:asciiTheme="minorHAnsi" w:hAnsiTheme="minorHAnsi"/>
                <w:b w:val="0"/>
                <w:caps w:val="0"/>
                <w:sz w:val="20"/>
              </w:rPr>
            </w:pPr>
            <w:r w:rsidRPr="00240D64">
              <w:rPr>
                <w:rFonts w:asciiTheme="minorHAnsi" w:hAnsiTheme="minorHAnsi"/>
                <w:b w:val="0"/>
                <w:caps w:val="0"/>
                <w:sz w:val="20"/>
              </w:rPr>
              <w:lastRenderedPageBreak/>
              <w:t xml:space="preserve">Knowledge of all routine and specialty instruments and procedures </w:t>
            </w:r>
            <w:proofErr w:type="gramStart"/>
            <w:r w:rsidRPr="00240D64">
              <w:rPr>
                <w:rFonts w:asciiTheme="minorHAnsi" w:hAnsiTheme="minorHAnsi"/>
                <w:b w:val="0"/>
                <w:caps w:val="0"/>
                <w:sz w:val="20"/>
              </w:rPr>
              <w:t>in order to</w:t>
            </w:r>
            <w:proofErr w:type="gramEnd"/>
            <w:r w:rsidRPr="00240D64">
              <w:rPr>
                <w:rFonts w:asciiTheme="minorHAnsi" w:hAnsiTheme="minorHAnsi"/>
                <w:b w:val="0"/>
                <w:caps w:val="0"/>
                <w:sz w:val="20"/>
              </w:rPr>
              <w:t xml:space="preserve"> prepare for and assist with normal clinical procedures.</w:t>
            </w:r>
          </w:p>
          <w:p w14:paraId="6164825A" w14:textId="77777777" w:rsidR="00224CA3" w:rsidRPr="00240D64" w:rsidRDefault="00224CA3" w:rsidP="00224CA3">
            <w:pPr>
              <w:pStyle w:val="Heading2"/>
              <w:numPr>
                <w:ilvl w:val="0"/>
                <w:numId w:val="16"/>
              </w:numPr>
              <w:tabs>
                <w:tab w:val="clear" w:pos="7185"/>
              </w:tabs>
              <w:spacing w:after="120"/>
              <w:rPr>
                <w:rFonts w:asciiTheme="minorHAnsi" w:hAnsiTheme="minorHAnsi"/>
                <w:b w:val="0"/>
                <w:caps w:val="0"/>
                <w:sz w:val="20"/>
              </w:rPr>
            </w:pPr>
            <w:r w:rsidRPr="00240D64">
              <w:rPr>
                <w:rFonts w:asciiTheme="minorHAnsi" w:hAnsiTheme="minorHAnsi"/>
                <w:b w:val="0"/>
                <w:caps w:val="0"/>
                <w:sz w:val="20"/>
              </w:rPr>
              <w:t xml:space="preserve">Knowledge of dental anatomy </w:t>
            </w:r>
            <w:proofErr w:type="gramStart"/>
            <w:r w:rsidRPr="00240D64">
              <w:rPr>
                <w:rFonts w:asciiTheme="minorHAnsi" w:hAnsiTheme="minorHAnsi"/>
                <w:b w:val="0"/>
                <w:caps w:val="0"/>
                <w:sz w:val="20"/>
              </w:rPr>
              <w:t>in order to</w:t>
            </w:r>
            <w:proofErr w:type="gramEnd"/>
            <w:r w:rsidRPr="00240D64">
              <w:rPr>
                <w:rFonts w:asciiTheme="minorHAnsi" w:hAnsiTheme="minorHAnsi"/>
                <w:b w:val="0"/>
                <w:caps w:val="0"/>
                <w:sz w:val="20"/>
              </w:rPr>
              <w:t xml:space="preserve"> properly obtain radiographs.</w:t>
            </w:r>
          </w:p>
          <w:p w14:paraId="67E99747" w14:textId="77777777" w:rsidR="00224CA3" w:rsidRPr="00240D64" w:rsidRDefault="00224CA3" w:rsidP="00224CA3">
            <w:pPr>
              <w:pStyle w:val="Heading2"/>
              <w:numPr>
                <w:ilvl w:val="0"/>
                <w:numId w:val="16"/>
              </w:numPr>
              <w:tabs>
                <w:tab w:val="clear" w:pos="7185"/>
              </w:tabs>
              <w:spacing w:after="120"/>
              <w:rPr>
                <w:rFonts w:asciiTheme="minorHAnsi" w:hAnsiTheme="minorHAnsi"/>
                <w:b w:val="0"/>
                <w:caps w:val="0"/>
                <w:sz w:val="20"/>
              </w:rPr>
            </w:pPr>
            <w:r w:rsidRPr="00240D64">
              <w:rPr>
                <w:rFonts w:asciiTheme="minorHAnsi" w:hAnsiTheme="minorHAnsi"/>
                <w:b w:val="0"/>
                <w:caps w:val="0"/>
                <w:sz w:val="20"/>
              </w:rPr>
              <w:t>Ability to recognize common dental disorders such as dental caries and periodontal inflammation, the ability to perform certain procedures to treat these conditions when directed by the dentist.</w:t>
            </w:r>
          </w:p>
          <w:p w14:paraId="57C8C4F6" w14:textId="2764EE3A" w:rsidR="001D31F8" w:rsidRPr="001D31F8" w:rsidRDefault="001D31F8" w:rsidP="002D178D">
            <w:pPr>
              <w:pStyle w:val="Heading2"/>
              <w:numPr>
                <w:ilvl w:val="0"/>
                <w:numId w:val="16"/>
              </w:numPr>
              <w:spacing w:after="120"/>
              <w:jc w:val="both"/>
              <w:rPr>
                <w:rFonts w:asciiTheme="minorHAnsi" w:hAnsiTheme="minorHAnsi"/>
                <w:b w:val="0"/>
                <w:caps w:val="0"/>
                <w:sz w:val="20"/>
              </w:rPr>
            </w:pPr>
            <w:r w:rsidRPr="001D31F8">
              <w:rPr>
                <w:rFonts w:asciiTheme="minorHAnsi" w:hAnsiTheme="minorHAnsi"/>
                <w:b w:val="0"/>
                <w:caps w:val="0"/>
                <w:sz w:val="20"/>
              </w:rPr>
              <w:t xml:space="preserve">Knowledge of the instruments, </w:t>
            </w:r>
            <w:proofErr w:type="gramStart"/>
            <w:r w:rsidRPr="001D31F8">
              <w:rPr>
                <w:rFonts w:asciiTheme="minorHAnsi" w:hAnsiTheme="minorHAnsi"/>
                <w:b w:val="0"/>
                <w:caps w:val="0"/>
                <w:sz w:val="20"/>
              </w:rPr>
              <w:t>materials</w:t>
            </w:r>
            <w:proofErr w:type="gramEnd"/>
            <w:r w:rsidRPr="001D31F8">
              <w:rPr>
                <w:rFonts w:asciiTheme="minorHAnsi" w:hAnsiTheme="minorHAnsi"/>
                <w:b w:val="0"/>
                <w:caps w:val="0"/>
                <w:sz w:val="20"/>
              </w:rPr>
              <w:t xml:space="preserve"> and set</w:t>
            </w:r>
            <w:r w:rsidRPr="001D31F8">
              <w:rPr>
                <w:rFonts w:asciiTheme="minorHAnsi" w:hAnsiTheme="minorHAnsi" w:cs="Cambria Math"/>
                <w:b w:val="0"/>
                <w:caps w:val="0"/>
                <w:sz w:val="20"/>
              </w:rPr>
              <w:t>‐</w:t>
            </w:r>
            <w:r w:rsidRPr="001D31F8">
              <w:rPr>
                <w:rFonts w:asciiTheme="minorHAnsi" w:hAnsiTheme="minorHAnsi"/>
                <w:b w:val="0"/>
                <w:caps w:val="0"/>
                <w:sz w:val="20"/>
              </w:rPr>
              <w:t>ups necessary for the full range of routine dental care.</w:t>
            </w:r>
          </w:p>
          <w:p w14:paraId="429DB425" w14:textId="2554A045" w:rsidR="001D31F8" w:rsidRDefault="001D31F8" w:rsidP="001D31F8">
            <w:pPr>
              <w:pStyle w:val="Heading2"/>
              <w:numPr>
                <w:ilvl w:val="0"/>
                <w:numId w:val="16"/>
              </w:numPr>
              <w:spacing w:after="120"/>
              <w:jc w:val="both"/>
              <w:rPr>
                <w:rFonts w:asciiTheme="minorHAnsi" w:hAnsiTheme="minorHAnsi"/>
                <w:b w:val="0"/>
                <w:caps w:val="0"/>
                <w:sz w:val="20"/>
              </w:rPr>
            </w:pPr>
            <w:r w:rsidRPr="001D31F8">
              <w:rPr>
                <w:rFonts w:asciiTheme="minorHAnsi" w:hAnsiTheme="minorHAnsi"/>
                <w:b w:val="0"/>
                <w:caps w:val="0"/>
                <w:sz w:val="20"/>
              </w:rPr>
              <w:t xml:space="preserve">Knowledge of sufficient dental anatomy </w:t>
            </w:r>
            <w:proofErr w:type="gramStart"/>
            <w:r w:rsidRPr="001D31F8">
              <w:rPr>
                <w:rFonts w:asciiTheme="minorHAnsi" w:hAnsiTheme="minorHAnsi"/>
                <w:b w:val="0"/>
                <w:caps w:val="0"/>
                <w:sz w:val="20"/>
              </w:rPr>
              <w:t>in order to</w:t>
            </w:r>
            <w:proofErr w:type="gramEnd"/>
            <w:r w:rsidRPr="001D31F8">
              <w:rPr>
                <w:rFonts w:asciiTheme="minorHAnsi" w:hAnsiTheme="minorHAnsi"/>
                <w:b w:val="0"/>
                <w:caps w:val="0"/>
                <w:sz w:val="20"/>
              </w:rPr>
              <w:t xml:space="preserve"> expose, process and mount radiographs.</w:t>
            </w:r>
          </w:p>
          <w:p w14:paraId="5E2F4586" w14:textId="67833CD4" w:rsidR="001D31F8" w:rsidRPr="001D31F8" w:rsidRDefault="001D31F8" w:rsidP="00784FB3">
            <w:pPr>
              <w:pStyle w:val="Heading2"/>
              <w:numPr>
                <w:ilvl w:val="0"/>
                <w:numId w:val="16"/>
              </w:numPr>
              <w:spacing w:after="120"/>
              <w:jc w:val="both"/>
              <w:rPr>
                <w:rFonts w:asciiTheme="minorHAnsi" w:hAnsiTheme="minorHAnsi"/>
                <w:b w:val="0"/>
                <w:caps w:val="0"/>
                <w:sz w:val="20"/>
              </w:rPr>
            </w:pPr>
            <w:r w:rsidRPr="001D31F8">
              <w:rPr>
                <w:rFonts w:asciiTheme="minorHAnsi" w:hAnsiTheme="minorHAnsi"/>
                <w:b w:val="0"/>
                <w:caps w:val="0"/>
                <w:sz w:val="20"/>
              </w:rPr>
              <w:t>Ability to attend to multiple tasks at the same time and to prioritize assignments and responsibilities to ensure compliance with established deadlines and protocols.</w:t>
            </w:r>
          </w:p>
          <w:p w14:paraId="597B20E7" w14:textId="568B18C5" w:rsidR="0045591F" w:rsidRPr="001E5504" w:rsidRDefault="0045591F" w:rsidP="001D31F8">
            <w:pPr>
              <w:pStyle w:val="Heading2"/>
              <w:numPr>
                <w:ilvl w:val="0"/>
                <w:numId w:val="16"/>
              </w:numPr>
              <w:spacing w:after="120"/>
              <w:jc w:val="both"/>
              <w:rPr>
                <w:rFonts w:asciiTheme="minorHAnsi" w:hAnsiTheme="minorHAnsi"/>
                <w:b w:val="0"/>
                <w:caps w:val="0"/>
                <w:sz w:val="20"/>
              </w:rPr>
            </w:pPr>
            <w:r w:rsidRPr="00A6073F">
              <w:rPr>
                <w:rFonts w:asciiTheme="minorHAnsi" w:hAnsiTheme="minorHAnsi"/>
                <w:b w:val="0"/>
                <w:caps w:val="0"/>
                <w:sz w:val="20"/>
              </w:rPr>
              <w:t xml:space="preserve">Basic operation of a workstation (turning on/off, knowledge of basic </w:t>
            </w:r>
            <w:r w:rsidR="001D31F8">
              <w:rPr>
                <w:rFonts w:asciiTheme="minorHAnsi" w:hAnsiTheme="minorHAnsi"/>
                <w:b w:val="0"/>
                <w:caps w:val="0"/>
                <w:sz w:val="20"/>
              </w:rPr>
              <w:t xml:space="preserve">functions and </w:t>
            </w:r>
            <w:r w:rsidRPr="00A6073F">
              <w:rPr>
                <w:rFonts w:asciiTheme="minorHAnsi" w:hAnsiTheme="minorHAnsi"/>
                <w:b w:val="0"/>
                <w:caps w:val="0"/>
                <w:sz w:val="20"/>
              </w:rPr>
              <w:t>components)</w:t>
            </w:r>
            <w:r>
              <w:rPr>
                <w:rFonts w:asciiTheme="minorHAnsi" w:hAnsiTheme="minorHAnsi"/>
                <w:b w:val="0"/>
                <w:caps w:val="0"/>
                <w:sz w:val="20"/>
              </w:rPr>
              <w:t xml:space="preserve"> and general office equipment</w:t>
            </w:r>
            <w:r w:rsidRPr="00787E03">
              <w:rPr>
                <w:rFonts w:asciiTheme="minorHAnsi" w:hAnsiTheme="minorHAnsi"/>
                <w:b w:val="0"/>
                <w:caps w:val="0"/>
                <w:sz w:val="20"/>
              </w:rPr>
              <w:t xml:space="preserve"> Use/storage/maintenance of multiple usernames and passwords.</w:t>
            </w:r>
            <w:r w:rsidRPr="00A6073F">
              <w:rPr>
                <w:rFonts w:asciiTheme="minorHAnsi" w:hAnsiTheme="minorHAnsi"/>
                <w:b w:val="0"/>
                <w:caps w:val="0"/>
                <w:sz w:val="20"/>
              </w:rPr>
              <w:t xml:space="preserve"> </w:t>
            </w:r>
            <w:r w:rsidRPr="001E5504">
              <w:rPr>
                <w:rFonts w:asciiTheme="minorHAnsi" w:hAnsiTheme="minorHAnsi"/>
                <w:b w:val="0"/>
                <w:caps w:val="0"/>
                <w:sz w:val="20"/>
              </w:rPr>
              <w:t xml:space="preserve">Computer-related problem-solving skills </w:t>
            </w:r>
            <w:proofErr w:type="gramStart"/>
            <w:r w:rsidRPr="001E5504">
              <w:rPr>
                <w:rFonts w:asciiTheme="minorHAnsi" w:hAnsiTheme="minorHAnsi"/>
                <w:b w:val="0"/>
                <w:caps w:val="0"/>
                <w:sz w:val="20"/>
              </w:rPr>
              <w:t>through the use of</w:t>
            </w:r>
            <w:proofErr w:type="gramEnd"/>
            <w:r w:rsidRPr="001E5504">
              <w:rPr>
                <w:rFonts w:asciiTheme="minorHAnsi" w:hAnsiTheme="minorHAnsi"/>
                <w:b w:val="0"/>
                <w:caps w:val="0"/>
                <w:sz w:val="20"/>
              </w:rPr>
              <w:t xml:space="preserve"> available trainings and help desk.</w:t>
            </w:r>
          </w:p>
          <w:p w14:paraId="63AA15F5" w14:textId="77777777" w:rsidR="0045591F" w:rsidRDefault="0045591F" w:rsidP="0045591F">
            <w:pPr>
              <w:pStyle w:val="Heading2"/>
              <w:numPr>
                <w:ilvl w:val="0"/>
                <w:numId w:val="16"/>
              </w:numPr>
              <w:spacing w:after="120"/>
              <w:jc w:val="both"/>
              <w:rPr>
                <w:rFonts w:asciiTheme="minorHAnsi" w:hAnsiTheme="minorHAnsi"/>
                <w:b w:val="0"/>
                <w:caps w:val="0"/>
                <w:sz w:val="20"/>
              </w:rPr>
            </w:pPr>
            <w:r>
              <w:rPr>
                <w:rFonts w:asciiTheme="minorHAnsi" w:hAnsiTheme="minorHAnsi"/>
                <w:b w:val="0"/>
                <w:caps w:val="0"/>
                <w:sz w:val="20"/>
              </w:rPr>
              <w:t>Knowledge of Microsoft Office Suite (Word, Excel, etc.), internet software and appropriate storage of electronic files.</w:t>
            </w:r>
          </w:p>
          <w:p w14:paraId="0F194241" w14:textId="77777777" w:rsidR="0045591F" w:rsidRPr="001E5504" w:rsidRDefault="0045591F" w:rsidP="0045591F">
            <w:pPr>
              <w:pStyle w:val="Heading2"/>
              <w:numPr>
                <w:ilvl w:val="0"/>
                <w:numId w:val="16"/>
              </w:numPr>
              <w:spacing w:after="120"/>
              <w:jc w:val="both"/>
              <w:rPr>
                <w:rFonts w:asciiTheme="minorHAnsi" w:hAnsiTheme="minorHAnsi"/>
                <w:b w:val="0"/>
                <w:caps w:val="0"/>
                <w:sz w:val="20"/>
              </w:rPr>
            </w:pPr>
            <w:r w:rsidRPr="001E5504">
              <w:rPr>
                <w:rFonts w:asciiTheme="minorHAnsi" w:hAnsiTheme="minorHAnsi"/>
                <w:b w:val="0"/>
                <w:caps w:val="0"/>
                <w:sz w:val="20"/>
              </w:rPr>
              <w:t>Ability to perform other duties as assigned.</w:t>
            </w:r>
          </w:p>
          <w:p w14:paraId="12A5198C" w14:textId="570F80D1" w:rsidR="002443E9" w:rsidRPr="001E5504" w:rsidRDefault="0045591F" w:rsidP="0045591F">
            <w:pPr>
              <w:pStyle w:val="Heading2"/>
              <w:numPr>
                <w:ilvl w:val="0"/>
                <w:numId w:val="16"/>
              </w:numPr>
              <w:tabs>
                <w:tab w:val="clear" w:pos="7185"/>
              </w:tabs>
              <w:spacing w:after="120"/>
              <w:jc w:val="both"/>
              <w:rPr>
                <w:rFonts w:asciiTheme="minorHAnsi" w:hAnsiTheme="minorHAnsi"/>
                <w:b w:val="0"/>
                <w:caps w:val="0"/>
                <w:sz w:val="20"/>
              </w:rPr>
            </w:pPr>
            <w:r w:rsidRPr="001E5504">
              <w:rPr>
                <w:rFonts w:asciiTheme="minorHAnsi" w:hAnsiTheme="minorHAnsi"/>
                <w:b w:val="0"/>
                <w:caps w:val="0"/>
                <w:sz w:val="20"/>
              </w:rPr>
              <w:t>A record of satisfactory performance in all prior and current employment as evidenced by positive employment references from previous and current employers</w:t>
            </w:r>
            <w:r w:rsidR="002443E9" w:rsidRPr="001E5504">
              <w:rPr>
                <w:rFonts w:asciiTheme="minorHAnsi" w:hAnsiTheme="minorHAnsi"/>
                <w:b w:val="0"/>
                <w:caps w:val="0"/>
                <w:sz w:val="20"/>
              </w:rPr>
              <w:t>.</w:t>
            </w:r>
          </w:p>
        </w:tc>
      </w:tr>
      <w:tr w:rsidR="002443E9" w:rsidRPr="001E5504" w14:paraId="12A51991" w14:textId="77777777" w:rsidTr="002443E9">
        <w:tc>
          <w:tcPr>
            <w:tcW w:w="10717" w:type="dxa"/>
            <w:gridSpan w:val="6"/>
            <w:tcBorders>
              <w:top w:val="single" w:sz="6" w:space="0" w:color="7F7F7F" w:themeColor="text1" w:themeTint="80"/>
              <w:bottom w:val="single" w:sz="6" w:space="0" w:color="7F7F7F" w:themeColor="text1" w:themeTint="80"/>
            </w:tcBorders>
            <w:shd w:val="clear" w:color="auto" w:fill="D9D9D9" w:themeFill="background1" w:themeFillShade="D9"/>
          </w:tcPr>
          <w:p w14:paraId="12A51990" w14:textId="32BD18F5" w:rsidR="002443E9" w:rsidRPr="001E5504" w:rsidRDefault="002443E9" w:rsidP="002443E9">
            <w:pPr>
              <w:pStyle w:val="Heading2"/>
              <w:tabs>
                <w:tab w:val="clear" w:pos="7185"/>
              </w:tabs>
              <w:spacing w:after="120"/>
              <w:jc w:val="both"/>
              <w:rPr>
                <w:rFonts w:asciiTheme="minorHAnsi" w:hAnsiTheme="minorHAnsi"/>
                <w:b w:val="0"/>
                <w:caps w:val="0"/>
                <w:sz w:val="20"/>
              </w:rPr>
            </w:pPr>
            <w:r w:rsidRPr="001E5504">
              <w:rPr>
                <w:rFonts w:asciiTheme="minorHAnsi" w:hAnsiTheme="minorHAnsi"/>
                <w:sz w:val="22"/>
              </w:rPr>
              <w:lastRenderedPageBreak/>
              <w:t>PREFERRED QUALIFICATIONS</w:t>
            </w:r>
          </w:p>
        </w:tc>
      </w:tr>
      <w:tr w:rsidR="002443E9" w:rsidRPr="001E5504" w14:paraId="12A51993" w14:textId="77777777" w:rsidTr="002443E9">
        <w:tc>
          <w:tcPr>
            <w:tcW w:w="10717" w:type="dxa"/>
            <w:gridSpan w:val="6"/>
            <w:shd w:val="clear" w:color="auto" w:fill="FFFFFF" w:themeFill="background1"/>
          </w:tcPr>
          <w:p w14:paraId="12A51992" w14:textId="4F58803B" w:rsidR="00B158C2" w:rsidRPr="00B158C2" w:rsidRDefault="007E40F8" w:rsidP="00B158C2">
            <w:pPr>
              <w:pStyle w:val="Heading2"/>
              <w:numPr>
                <w:ilvl w:val="0"/>
                <w:numId w:val="16"/>
              </w:numPr>
            </w:pPr>
            <w:r w:rsidRPr="007E40F8">
              <w:rPr>
                <w:rFonts w:asciiTheme="minorHAnsi" w:hAnsiTheme="minorHAnsi"/>
                <w:b w:val="0"/>
                <w:caps w:val="0"/>
                <w:sz w:val="20"/>
              </w:rPr>
              <w:t>Six months of acceptable course work, preceptorship, or other formal training and/or work assignment specifically designed to equip incumbent with the knowledge and skills required to perform requisite intra-oral procedures</w:t>
            </w:r>
          </w:p>
        </w:tc>
      </w:tr>
    </w:tbl>
    <w:p w14:paraId="12698B9F" w14:textId="13DD4E1C" w:rsidR="009211FF" w:rsidRPr="001E5504" w:rsidRDefault="009211FF">
      <w:pPr>
        <w:rPr>
          <w:rFonts w:asciiTheme="minorHAnsi" w:hAnsiTheme="minorHAnsi"/>
        </w:rPr>
      </w:pPr>
    </w:p>
    <w:tbl>
      <w:tblPr>
        <w:tblW w:w="10710" w:type="dxa"/>
        <w:tblInd w:w="270" w:type="dxa"/>
        <w:tblLayout w:type="fixed"/>
        <w:tblCellMar>
          <w:top w:w="58" w:type="dxa"/>
          <w:left w:w="115" w:type="dxa"/>
          <w:bottom w:w="58" w:type="dxa"/>
          <w:right w:w="115" w:type="dxa"/>
        </w:tblCellMar>
        <w:tblLook w:val="0000" w:firstRow="0" w:lastRow="0" w:firstColumn="0" w:lastColumn="0" w:noHBand="0" w:noVBand="0"/>
      </w:tblPr>
      <w:tblGrid>
        <w:gridCol w:w="2095"/>
        <w:gridCol w:w="114"/>
        <w:gridCol w:w="8501"/>
      </w:tblGrid>
      <w:tr w:rsidR="002443E9" w:rsidRPr="001E5504" w14:paraId="12A51996" w14:textId="77777777" w:rsidTr="00130986">
        <w:tc>
          <w:tcPr>
            <w:tcW w:w="10710" w:type="dxa"/>
            <w:gridSpan w:val="3"/>
            <w:tcBorders>
              <w:top w:val="single" w:sz="6" w:space="0" w:color="7F7F7F" w:themeColor="text1" w:themeTint="80"/>
              <w:bottom w:val="single" w:sz="6" w:space="0" w:color="7F7F7F" w:themeColor="text1" w:themeTint="80"/>
            </w:tcBorders>
            <w:shd w:val="clear" w:color="auto" w:fill="D9D9D9" w:themeFill="background1" w:themeFillShade="D9"/>
          </w:tcPr>
          <w:p w14:paraId="12A51995" w14:textId="0319DE15" w:rsidR="002443E9" w:rsidRPr="001E5504" w:rsidRDefault="00B23BAE" w:rsidP="00B23BAE">
            <w:pPr>
              <w:pStyle w:val="Heading2"/>
              <w:tabs>
                <w:tab w:val="clear" w:pos="7185"/>
              </w:tabs>
              <w:spacing w:after="120"/>
              <w:jc w:val="both"/>
              <w:rPr>
                <w:rFonts w:asciiTheme="minorHAnsi" w:hAnsiTheme="minorHAnsi"/>
                <w:b w:val="0"/>
                <w:caps w:val="0"/>
                <w:sz w:val="20"/>
              </w:rPr>
            </w:pPr>
            <w:r w:rsidRPr="001E5504">
              <w:rPr>
                <w:rFonts w:asciiTheme="minorHAnsi" w:hAnsiTheme="minorHAnsi"/>
              </w:rPr>
              <w:br w:type="page"/>
            </w:r>
            <w:r w:rsidR="002443E9" w:rsidRPr="001E5504">
              <w:rPr>
                <w:rFonts w:asciiTheme="minorHAnsi" w:hAnsiTheme="minorHAnsi"/>
                <w:sz w:val="22"/>
              </w:rPr>
              <w:t>WORK ENVIRONMENT</w:t>
            </w:r>
          </w:p>
        </w:tc>
      </w:tr>
      <w:tr w:rsidR="00B23BAE" w:rsidRPr="001E5504" w14:paraId="12A51998" w14:textId="69850607" w:rsidTr="00130986">
        <w:tc>
          <w:tcPr>
            <w:tcW w:w="2095" w:type="dxa"/>
            <w:shd w:val="clear" w:color="auto" w:fill="FFFFFF" w:themeFill="background1"/>
          </w:tcPr>
          <w:p w14:paraId="149FA8CB" w14:textId="77777777" w:rsidR="00B23BAE" w:rsidRPr="001E5504" w:rsidRDefault="00B23BAE" w:rsidP="002443E9">
            <w:pPr>
              <w:pStyle w:val="Heading2"/>
              <w:rPr>
                <w:rFonts w:asciiTheme="minorHAnsi" w:hAnsiTheme="minorHAnsi"/>
                <w:sz w:val="20"/>
              </w:rPr>
            </w:pPr>
            <w:r w:rsidRPr="001E5504">
              <w:rPr>
                <w:rFonts w:asciiTheme="minorHAnsi" w:hAnsiTheme="minorHAnsi"/>
                <w:b w:val="0"/>
                <w:caps w:val="0"/>
                <w:sz w:val="20"/>
              </w:rPr>
              <w:t>Work environment:</w:t>
            </w:r>
          </w:p>
        </w:tc>
        <w:tc>
          <w:tcPr>
            <w:tcW w:w="8615" w:type="dxa"/>
            <w:gridSpan w:val="2"/>
            <w:shd w:val="clear" w:color="auto" w:fill="FFFFFF" w:themeFill="background1"/>
          </w:tcPr>
          <w:p w14:paraId="12A51997" w14:textId="11E98DBC" w:rsidR="00B23BAE" w:rsidRPr="001E5504" w:rsidRDefault="00B23BAE" w:rsidP="007434DF">
            <w:pPr>
              <w:pStyle w:val="Heading2"/>
              <w:rPr>
                <w:rFonts w:asciiTheme="minorHAnsi" w:hAnsiTheme="minorHAnsi"/>
                <w:b w:val="0"/>
                <w:sz w:val="20"/>
              </w:rPr>
            </w:pPr>
            <w:r w:rsidRPr="001E5504">
              <w:rPr>
                <w:rFonts w:asciiTheme="minorHAnsi" w:hAnsiTheme="minorHAnsi"/>
                <w:b w:val="0"/>
                <w:sz w:val="20"/>
              </w:rPr>
              <w:t>T</w:t>
            </w:r>
            <w:r w:rsidRPr="001E5504">
              <w:rPr>
                <w:rFonts w:asciiTheme="minorHAnsi" w:hAnsiTheme="minorHAnsi"/>
                <w:b w:val="0"/>
                <w:caps w:val="0"/>
                <w:sz w:val="20"/>
              </w:rPr>
              <w:t>he work environment characteristics described here are representative to those an employee encounters while performing the primary functions of this job. Normal office conditions exist, and the noise level in the work environment can vary from low to moderate. Limited overnight travel may be required from time to time.</w:t>
            </w:r>
            <w:r w:rsidR="0021061B" w:rsidRPr="001E5504">
              <w:rPr>
                <w:rFonts w:asciiTheme="minorHAnsi" w:hAnsiTheme="minorHAnsi"/>
                <w:b w:val="0"/>
                <w:caps w:val="0"/>
                <w:sz w:val="20"/>
              </w:rPr>
              <w:t xml:space="preserve"> This position may be exposed to certain health risks that are inherent when working within a health center facility, such as potential exposure to hazardous chemicals, </w:t>
            </w:r>
            <w:proofErr w:type="gramStart"/>
            <w:r w:rsidR="0021061B" w:rsidRPr="001E5504">
              <w:rPr>
                <w:rFonts w:asciiTheme="minorHAnsi" w:hAnsiTheme="minorHAnsi"/>
                <w:b w:val="0"/>
                <w:caps w:val="0"/>
                <w:sz w:val="20"/>
              </w:rPr>
              <w:t>sharps</w:t>
            </w:r>
            <w:proofErr w:type="gramEnd"/>
            <w:r w:rsidR="0021061B" w:rsidRPr="001E5504">
              <w:rPr>
                <w:rFonts w:asciiTheme="minorHAnsi" w:hAnsiTheme="minorHAnsi"/>
                <w:b w:val="0"/>
                <w:caps w:val="0"/>
                <w:sz w:val="20"/>
              </w:rPr>
              <w:t xml:space="preserve"> and infectious body fluids.</w:t>
            </w:r>
            <w:r w:rsidR="00EA3C08" w:rsidRPr="001E5504">
              <w:rPr>
                <w:rFonts w:asciiTheme="minorHAnsi" w:hAnsiTheme="minorHAnsi"/>
                <w:b w:val="0"/>
                <w:caps w:val="0"/>
                <w:sz w:val="20"/>
              </w:rPr>
              <w:t xml:space="preserve">  </w:t>
            </w:r>
          </w:p>
        </w:tc>
      </w:tr>
      <w:tr w:rsidR="002443E9" w:rsidRPr="001E5504" w14:paraId="12A5199B" w14:textId="77777777" w:rsidTr="00130986">
        <w:tc>
          <w:tcPr>
            <w:tcW w:w="2095" w:type="dxa"/>
            <w:shd w:val="clear" w:color="auto" w:fill="FFFFFF" w:themeFill="background1"/>
          </w:tcPr>
          <w:p w14:paraId="12A51999" w14:textId="2FD062B6" w:rsidR="002443E9" w:rsidRPr="001E5504" w:rsidRDefault="002443E9" w:rsidP="002443E9">
            <w:pPr>
              <w:pStyle w:val="Heading2"/>
              <w:rPr>
                <w:rFonts w:asciiTheme="minorHAnsi" w:hAnsiTheme="minorHAnsi"/>
                <w:b w:val="0"/>
                <w:caps w:val="0"/>
                <w:sz w:val="20"/>
              </w:rPr>
            </w:pPr>
            <w:r w:rsidRPr="001E5504">
              <w:rPr>
                <w:rFonts w:asciiTheme="minorHAnsi" w:hAnsiTheme="minorHAnsi"/>
                <w:b w:val="0"/>
                <w:caps w:val="0"/>
                <w:sz w:val="20"/>
              </w:rPr>
              <w:t>Physical demands:</w:t>
            </w:r>
          </w:p>
        </w:tc>
        <w:tc>
          <w:tcPr>
            <w:tcW w:w="8615" w:type="dxa"/>
            <w:gridSpan w:val="2"/>
            <w:shd w:val="clear" w:color="auto" w:fill="FFFFFF" w:themeFill="background1"/>
          </w:tcPr>
          <w:p w14:paraId="12A5199A" w14:textId="0281FE9C" w:rsidR="002443E9" w:rsidRPr="001E5504" w:rsidRDefault="0045591F" w:rsidP="0021061B">
            <w:pPr>
              <w:pStyle w:val="Heading2"/>
              <w:tabs>
                <w:tab w:val="clear" w:pos="7185"/>
              </w:tabs>
              <w:spacing w:after="120"/>
              <w:jc w:val="both"/>
              <w:rPr>
                <w:rFonts w:asciiTheme="minorHAnsi" w:hAnsiTheme="minorHAnsi"/>
                <w:b w:val="0"/>
                <w:caps w:val="0"/>
                <w:sz w:val="20"/>
              </w:rPr>
            </w:pPr>
            <w:r w:rsidRPr="001E5504">
              <w:rPr>
                <w:rFonts w:asciiTheme="minorHAnsi" w:hAnsiTheme="minorHAnsi"/>
                <w:b w:val="0"/>
                <w:caps w:val="0"/>
                <w:sz w:val="20"/>
              </w:rPr>
              <w:t xml:space="preserve">The physical demands described here are representative of those that must be met by an employee to successfully perform the primary functions of this job. While performing the duties of this job, the employee may be required to frequently stand, walk, sit, bend, twist, talk, hear and perform repetitive motions. There may be prolonged periods of sitting, keyboarding, reading, as well as driving or riding in transport vehicles. The employee must occasionally lift and/or move up to 50 pounds. Specific vision abilities required by this job include reading, distance, computer, and color vision. Talking and hearing are essential to communicate with </w:t>
            </w:r>
            <w:r>
              <w:rPr>
                <w:rFonts w:asciiTheme="minorHAnsi" w:hAnsiTheme="minorHAnsi"/>
                <w:b w:val="0"/>
                <w:caps w:val="0"/>
                <w:sz w:val="20"/>
              </w:rPr>
              <w:t xml:space="preserve">the community, visitors, employees, and </w:t>
            </w:r>
            <w:r w:rsidRPr="001E5504">
              <w:rPr>
                <w:rFonts w:asciiTheme="minorHAnsi" w:hAnsiTheme="minorHAnsi"/>
                <w:b w:val="0"/>
                <w:caps w:val="0"/>
                <w:sz w:val="20"/>
              </w:rPr>
              <w:t>vendors</w:t>
            </w:r>
            <w:r>
              <w:rPr>
                <w:rFonts w:asciiTheme="minorHAnsi" w:hAnsiTheme="minorHAnsi"/>
                <w:b w:val="0"/>
                <w:caps w:val="0"/>
                <w:sz w:val="20"/>
              </w:rPr>
              <w:t>.</w:t>
            </w:r>
          </w:p>
        </w:tc>
      </w:tr>
      <w:tr w:rsidR="002443E9" w:rsidRPr="001E5504" w14:paraId="12A5199E" w14:textId="77777777" w:rsidTr="00130986">
        <w:tc>
          <w:tcPr>
            <w:tcW w:w="2095" w:type="dxa"/>
            <w:shd w:val="clear" w:color="auto" w:fill="FFFFFF" w:themeFill="background1"/>
          </w:tcPr>
          <w:p w14:paraId="12A5199C" w14:textId="657E2274" w:rsidR="002443E9" w:rsidRPr="001E5504" w:rsidRDefault="002443E9" w:rsidP="002443E9">
            <w:pPr>
              <w:pStyle w:val="Heading2"/>
              <w:rPr>
                <w:rFonts w:asciiTheme="minorHAnsi" w:hAnsiTheme="minorHAnsi"/>
                <w:b w:val="0"/>
                <w:caps w:val="0"/>
                <w:sz w:val="20"/>
              </w:rPr>
            </w:pPr>
            <w:r w:rsidRPr="001E5504">
              <w:rPr>
                <w:rFonts w:asciiTheme="minorHAnsi" w:hAnsiTheme="minorHAnsi"/>
                <w:b w:val="0"/>
                <w:caps w:val="0"/>
                <w:sz w:val="20"/>
              </w:rPr>
              <w:t>Mental demands:</w:t>
            </w:r>
          </w:p>
        </w:tc>
        <w:tc>
          <w:tcPr>
            <w:tcW w:w="8615" w:type="dxa"/>
            <w:gridSpan w:val="2"/>
            <w:shd w:val="clear" w:color="auto" w:fill="FFFFFF" w:themeFill="background1"/>
          </w:tcPr>
          <w:p w14:paraId="12A5199D" w14:textId="68BE3C6C" w:rsidR="002443E9" w:rsidRPr="001E5504" w:rsidRDefault="002443E9" w:rsidP="00052717">
            <w:pPr>
              <w:pStyle w:val="Heading2"/>
              <w:tabs>
                <w:tab w:val="clear" w:pos="7185"/>
              </w:tabs>
              <w:spacing w:after="120"/>
              <w:jc w:val="both"/>
              <w:rPr>
                <w:rFonts w:asciiTheme="minorHAnsi" w:hAnsiTheme="minorHAnsi"/>
                <w:b w:val="0"/>
                <w:caps w:val="0"/>
                <w:sz w:val="20"/>
              </w:rPr>
            </w:pPr>
            <w:r w:rsidRPr="001E5504">
              <w:rPr>
                <w:rFonts w:asciiTheme="minorHAnsi" w:hAnsiTheme="minorHAnsi"/>
                <w:b w:val="0"/>
                <w:caps w:val="0"/>
                <w:sz w:val="20"/>
              </w:rPr>
              <w:t xml:space="preserve">There are </w:t>
            </w:r>
            <w:proofErr w:type="gramStart"/>
            <w:r w:rsidRPr="001E5504">
              <w:rPr>
                <w:rFonts w:asciiTheme="minorHAnsi" w:hAnsiTheme="minorHAnsi"/>
                <w:b w:val="0"/>
                <w:caps w:val="0"/>
                <w:sz w:val="20"/>
              </w:rPr>
              <w:t>a number of</w:t>
            </w:r>
            <w:proofErr w:type="gramEnd"/>
            <w:r w:rsidRPr="001E5504">
              <w:rPr>
                <w:rFonts w:asciiTheme="minorHAnsi" w:hAnsiTheme="minorHAnsi"/>
                <w:b w:val="0"/>
                <w:caps w:val="0"/>
                <w:sz w:val="20"/>
              </w:rPr>
              <w:t xml:space="preserve"> deadlines associated with this position. The employee must</w:t>
            </w:r>
            <w:r w:rsidR="0021061B" w:rsidRPr="001E5504">
              <w:rPr>
                <w:rFonts w:asciiTheme="minorHAnsi" w:hAnsiTheme="minorHAnsi"/>
                <w:b w:val="0"/>
                <w:caps w:val="0"/>
                <w:sz w:val="20"/>
              </w:rPr>
              <w:t xml:space="preserve"> be able to handle frequent interruptions and must</w:t>
            </w:r>
            <w:r w:rsidRPr="001E5504">
              <w:rPr>
                <w:rFonts w:asciiTheme="minorHAnsi" w:hAnsiTheme="minorHAnsi"/>
                <w:b w:val="0"/>
                <w:caps w:val="0"/>
                <w:sz w:val="20"/>
              </w:rPr>
              <w:t xml:space="preserve"> also multi-task and interact with a wider variety of people on various and, at times, complicated issues.</w:t>
            </w:r>
          </w:p>
        </w:tc>
      </w:tr>
      <w:tr w:rsidR="00035848" w:rsidRPr="001E5504" w14:paraId="254D86D1" w14:textId="77777777" w:rsidTr="00130986">
        <w:tc>
          <w:tcPr>
            <w:tcW w:w="10710" w:type="dxa"/>
            <w:gridSpan w:val="3"/>
            <w:tcBorders>
              <w:top w:val="single" w:sz="6" w:space="0" w:color="7F7F7F" w:themeColor="text1" w:themeTint="80"/>
              <w:bottom w:val="single" w:sz="6" w:space="0" w:color="7F7F7F" w:themeColor="text1" w:themeTint="80"/>
            </w:tcBorders>
            <w:shd w:val="clear" w:color="auto" w:fill="D9D9D9" w:themeFill="background1" w:themeFillShade="D9"/>
          </w:tcPr>
          <w:p w14:paraId="0F90139F" w14:textId="29E4E6D4" w:rsidR="00035848" w:rsidRPr="001E5504" w:rsidRDefault="00035848" w:rsidP="007E7121">
            <w:pPr>
              <w:spacing w:after="120"/>
              <w:jc w:val="both"/>
              <w:rPr>
                <w:rFonts w:asciiTheme="minorHAnsi" w:hAnsiTheme="minorHAnsi"/>
                <w:b/>
                <w:sz w:val="22"/>
              </w:rPr>
            </w:pPr>
            <w:r w:rsidRPr="001E5504">
              <w:rPr>
                <w:rFonts w:asciiTheme="minorHAnsi" w:hAnsiTheme="minorHAnsi"/>
                <w:b/>
                <w:sz w:val="22"/>
              </w:rPr>
              <w:lastRenderedPageBreak/>
              <w:t>TRIBAL AND INDIAN PREFERENCE</w:t>
            </w:r>
          </w:p>
        </w:tc>
      </w:tr>
      <w:tr w:rsidR="00035848" w:rsidRPr="001E5504" w14:paraId="0E529175" w14:textId="77777777" w:rsidTr="00130986">
        <w:tc>
          <w:tcPr>
            <w:tcW w:w="10710" w:type="dxa"/>
            <w:gridSpan w:val="3"/>
            <w:tcBorders>
              <w:top w:val="single" w:sz="6" w:space="0" w:color="7F7F7F" w:themeColor="text1" w:themeTint="80"/>
              <w:bottom w:val="single" w:sz="6" w:space="0" w:color="7F7F7F" w:themeColor="text1" w:themeTint="80"/>
            </w:tcBorders>
            <w:shd w:val="clear" w:color="auto" w:fill="auto"/>
          </w:tcPr>
          <w:p w14:paraId="1BD67BA8" w14:textId="22A4867C" w:rsidR="00035848" w:rsidRPr="001E5504" w:rsidRDefault="00035848" w:rsidP="00313135">
            <w:pPr>
              <w:autoSpaceDE w:val="0"/>
              <w:autoSpaceDN w:val="0"/>
              <w:adjustRightInd w:val="0"/>
              <w:spacing w:after="120"/>
              <w:jc w:val="both"/>
              <w:rPr>
                <w:rFonts w:asciiTheme="minorHAnsi" w:hAnsiTheme="minorHAnsi"/>
                <w:sz w:val="20"/>
              </w:rPr>
            </w:pPr>
            <w:r w:rsidRPr="001E5504">
              <w:rPr>
                <w:rFonts w:asciiTheme="minorHAnsi" w:hAnsiTheme="minorHAnsi"/>
                <w:sz w:val="20"/>
              </w:rPr>
              <w:t xml:space="preserve">The </w:t>
            </w:r>
            <w:r w:rsidR="000A6C59" w:rsidRPr="001E5504">
              <w:rPr>
                <w:rFonts w:asciiTheme="minorHAnsi" w:hAnsiTheme="minorHAnsi"/>
                <w:sz w:val="20"/>
              </w:rPr>
              <w:t>Bois Forte Band of Chippewa</w:t>
            </w:r>
            <w:r w:rsidRPr="001E5504">
              <w:rPr>
                <w:rFonts w:asciiTheme="minorHAnsi" w:hAnsiTheme="minorHAnsi"/>
                <w:sz w:val="20"/>
              </w:rPr>
              <w:t xml:space="preserve"> has implemented a Tribal and Indian Preference in Employment Policy. Pursuant to this Policy, applicants who </w:t>
            </w:r>
            <w:r w:rsidR="00313135">
              <w:rPr>
                <w:rFonts w:asciiTheme="minorHAnsi" w:hAnsiTheme="minorHAnsi"/>
                <w:sz w:val="20"/>
              </w:rPr>
              <w:t>possess the knowledge, skills, and abilities required by</w:t>
            </w:r>
            <w:r w:rsidRPr="001E5504">
              <w:rPr>
                <w:rFonts w:asciiTheme="minorHAnsi" w:hAnsiTheme="minorHAnsi"/>
                <w:sz w:val="20"/>
              </w:rPr>
              <w:t xml:space="preserve"> this position</w:t>
            </w:r>
            <w:r w:rsidR="00313135">
              <w:rPr>
                <w:rFonts w:asciiTheme="minorHAnsi" w:hAnsiTheme="minorHAnsi"/>
                <w:sz w:val="20"/>
              </w:rPr>
              <w:t>,</w:t>
            </w:r>
            <w:r w:rsidRPr="001E5504">
              <w:rPr>
                <w:rFonts w:asciiTheme="minorHAnsi" w:hAnsiTheme="minorHAnsi"/>
                <w:sz w:val="20"/>
              </w:rPr>
              <w:t xml:space="preserve"> and who are enrolled members of the </w:t>
            </w:r>
            <w:r w:rsidR="000A6C59" w:rsidRPr="001E5504">
              <w:rPr>
                <w:rFonts w:asciiTheme="minorHAnsi" w:hAnsiTheme="minorHAnsi"/>
                <w:sz w:val="20"/>
              </w:rPr>
              <w:t xml:space="preserve">Bois Forte Band of Chippewa </w:t>
            </w:r>
            <w:r w:rsidRPr="001E5504">
              <w:rPr>
                <w:rFonts w:asciiTheme="minorHAnsi" w:hAnsiTheme="minorHAnsi"/>
                <w:sz w:val="20"/>
              </w:rPr>
              <w:t>Tribe will be given primary preference in hiring and employment for this position</w:t>
            </w:r>
            <w:r w:rsidR="00313135">
              <w:rPr>
                <w:rFonts w:asciiTheme="minorHAnsi" w:hAnsiTheme="minorHAnsi"/>
                <w:sz w:val="20"/>
              </w:rPr>
              <w:t>.  M</w:t>
            </w:r>
            <w:r w:rsidRPr="001E5504">
              <w:rPr>
                <w:rFonts w:asciiTheme="minorHAnsi" w:hAnsiTheme="minorHAnsi"/>
                <w:sz w:val="20"/>
              </w:rPr>
              <w:t xml:space="preserve">embers of other </w:t>
            </w:r>
            <w:proofErr w:type="gramStart"/>
            <w:r w:rsidRPr="001E5504">
              <w:rPr>
                <w:rFonts w:asciiTheme="minorHAnsi" w:hAnsiTheme="minorHAnsi"/>
                <w:sz w:val="20"/>
              </w:rPr>
              <w:t>federally-recognized</w:t>
            </w:r>
            <w:proofErr w:type="gramEnd"/>
            <w:r w:rsidRPr="001E5504">
              <w:rPr>
                <w:rFonts w:asciiTheme="minorHAnsi" w:hAnsiTheme="minorHAnsi"/>
                <w:sz w:val="20"/>
              </w:rPr>
              <w:t xml:space="preserve"> Indian tribes will be given secondary preference</w:t>
            </w:r>
            <w:r w:rsidR="00313135">
              <w:rPr>
                <w:rFonts w:asciiTheme="minorHAnsi" w:hAnsiTheme="minorHAnsi"/>
                <w:sz w:val="20"/>
              </w:rPr>
              <w:t xml:space="preserve"> for hiring and employment after providing proof of tribal membership.  Tribal and Indian preference is integrated into the interview and scoring process fo</w:t>
            </w:r>
            <w:r w:rsidR="0045591F">
              <w:rPr>
                <w:rFonts w:asciiTheme="minorHAnsi" w:hAnsiTheme="minorHAnsi"/>
                <w:sz w:val="20"/>
              </w:rPr>
              <w:t>r candidates for job positions.</w:t>
            </w:r>
          </w:p>
        </w:tc>
      </w:tr>
      <w:tr w:rsidR="002443E9" w:rsidRPr="001E5504" w14:paraId="12A519A5" w14:textId="77777777" w:rsidTr="00130986">
        <w:tc>
          <w:tcPr>
            <w:tcW w:w="10710" w:type="dxa"/>
            <w:gridSpan w:val="3"/>
            <w:tcBorders>
              <w:top w:val="single" w:sz="6" w:space="0" w:color="7F7F7F" w:themeColor="text1" w:themeTint="80"/>
              <w:bottom w:val="single" w:sz="6" w:space="0" w:color="7F7F7F" w:themeColor="text1" w:themeTint="80"/>
            </w:tcBorders>
            <w:shd w:val="clear" w:color="auto" w:fill="D9D9D9" w:themeFill="background1" w:themeFillShade="D9"/>
          </w:tcPr>
          <w:p w14:paraId="12A519A4" w14:textId="51743AF7" w:rsidR="002443E9" w:rsidRPr="001E5504" w:rsidRDefault="002443E9" w:rsidP="0098033C">
            <w:pPr>
              <w:keepNext/>
              <w:spacing w:after="120"/>
              <w:jc w:val="both"/>
              <w:rPr>
                <w:rFonts w:asciiTheme="minorHAnsi" w:hAnsiTheme="minorHAnsi"/>
                <w:b/>
                <w:sz w:val="20"/>
                <w:szCs w:val="20"/>
              </w:rPr>
            </w:pPr>
            <w:r w:rsidRPr="001E5504">
              <w:rPr>
                <w:rFonts w:asciiTheme="minorHAnsi" w:hAnsiTheme="minorHAnsi"/>
                <w:b/>
                <w:sz w:val="22"/>
              </w:rPr>
              <w:t>OTHER</w:t>
            </w:r>
          </w:p>
        </w:tc>
      </w:tr>
      <w:tr w:rsidR="0049712E" w:rsidRPr="001E5504" w14:paraId="28A91870" w14:textId="77777777" w:rsidTr="00130986">
        <w:tblPrEx>
          <w:tblLook w:val="04A0" w:firstRow="1" w:lastRow="0" w:firstColumn="1" w:lastColumn="0" w:noHBand="0" w:noVBand="1"/>
        </w:tblPrEx>
        <w:trPr>
          <w:trHeight w:val="847"/>
        </w:trPr>
        <w:tc>
          <w:tcPr>
            <w:tcW w:w="2209" w:type="dxa"/>
            <w:gridSpan w:val="2"/>
            <w:shd w:val="clear" w:color="auto" w:fill="FFFFFF" w:themeFill="background1"/>
            <w:hideMark/>
          </w:tcPr>
          <w:p w14:paraId="5EF76564" w14:textId="77777777" w:rsidR="0049712E" w:rsidRPr="001E5504" w:rsidRDefault="0049712E">
            <w:pPr>
              <w:pStyle w:val="Heading2"/>
              <w:rPr>
                <w:rFonts w:asciiTheme="minorHAnsi" w:hAnsiTheme="minorHAnsi"/>
                <w:sz w:val="20"/>
              </w:rPr>
            </w:pPr>
            <w:r w:rsidRPr="001E5504">
              <w:rPr>
                <w:rFonts w:asciiTheme="minorHAnsi" w:hAnsiTheme="minorHAnsi"/>
                <w:b w:val="0"/>
                <w:caps w:val="0"/>
                <w:sz w:val="20"/>
              </w:rPr>
              <w:t>Confidentiality:</w:t>
            </w:r>
          </w:p>
        </w:tc>
        <w:tc>
          <w:tcPr>
            <w:tcW w:w="8501" w:type="dxa"/>
            <w:shd w:val="clear" w:color="auto" w:fill="FFFFFF" w:themeFill="background1"/>
            <w:hideMark/>
          </w:tcPr>
          <w:p w14:paraId="53F993D4" w14:textId="7DCCF1FF" w:rsidR="0049712E" w:rsidRPr="001E5504" w:rsidRDefault="0045591F" w:rsidP="00E03379">
            <w:pPr>
              <w:pStyle w:val="Heading2"/>
              <w:rPr>
                <w:rFonts w:asciiTheme="minorHAnsi" w:hAnsiTheme="minorHAnsi"/>
                <w:b w:val="0"/>
                <w:caps w:val="0"/>
                <w:sz w:val="20"/>
              </w:rPr>
            </w:pPr>
            <w:r w:rsidRPr="001E5504">
              <w:rPr>
                <w:rFonts w:asciiTheme="minorHAnsi" w:hAnsiTheme="minorHAnsi"/>
                <w:b w:val="0"/>
                <w:caps w:val="0"/>
                <w:sz w:val="20"/>
              </w:rPr>
              <w:t xml:space="preserve">All employees must </w:t>
            </w:r>
            <w:proofErr w:type="gramStart"/>
            <w:r w:rsidRPr="001E5504">
              <w:rPr>
                <w:rFonts w:asciiTheme="minorHAnsi" w:hAnsiTheme="minorHAnsi"/>
                <w:b w:val="0"/>
                <w:caps w:val="0"/>
                <w:sz w:val="20"/>
              </w:rPr>
              <w:t>uphold all principles of confidentiality to the fullest extent</w:t>
            </w:r>
            <w:proofErr w:type="gramEnd"/>
            <w:r w:rsidRPr="001E5504">
              <w:rPr>
                <w:rFonts w:asciiTheme="minorHAnsi" w:hAnsiTheme="minorHAnsi"/>
                <w:b w:val="0"/>
                <w:caps w:val="0"/>
                <w:sz w:val="20"/>
              </w:rPr>
              <w:t xml:space="preserve">. This position </w:t>
            </w:r>
            <w:r>
              <w:rPr>
                <w:rFonts w:asciiTheme="minorHAnsi" w:hAnsiTheme="minorHAnsi"/>
                <w:b w:val="0"/>
                <w:caps w:val="0"/>
                <w:sz w:val="20"/>
              </w:rPr>
              <w:t>may have</w:t>
            </w:r>
            <w:r w:rsidRPr="001E5504">
              <w:rPr>
                <w:rFonts w:asciiTheme="minorHAnsi" w:hAnsiTheme="minorHAnsi"/>
                <w:b w:val="0"/>
                <w:caps w:val="0"/>
                <w:sz w:val="20"/>
              </w:rPr>
              <w:t xml:space="preserve"> access to sensitive information and a breach of these principles will be grounds for immediate termination</w:t>
            </w:r>
            <w:r w:rsidR="0049712E" w:rsidRPr="001E5504">
              <w:rPr>
                <w:rFonts w:asciiTheme="minorHAnsi" w:hAnsiTheme="minorHAnsi"/>
                <w:b w:val="0"/>
                <w:caps w:val="0"/>
                <w:sz w:val="20"/>
              </w:rPr>
              <w:t>.</w:t>
            </w:r>
          </w:p>
        </w:tc>
      </w:tr>
      <w:tr w:rsidR="003C12B0" w:rsidRPr="001E5504" w14:paraId="6573A83B" w14:textId="77777777" w:rsidTr="00130986">
        <w:tblPrEx>
          <w:tblLook w:val="04A0" w:firstRow="1" w:lastRow="0" w:firstColumn="1" w:lastColumn="0" w:noHBand="0" w:noVBand="1"/>
        </w:tblPrEx>
        <w:tc>
          <w:tcPr>
            <w:tcW w:w="2209" w:type="dxa"/>
            <w:gridSpan w:val="2"/>
            <w:shd w:val="clear" w:color="auto" w:fill="FFFFFF" w:themeFill="background1"/>
          </w:tcPr>
          <w:p w14:paraId="5EFE557C" w14:textId="52730525" w:rsidR="003C12B0" w:rsidRPr="001E5504" w:rsidRDefault="003C12B0" w:rsidP="003C12B0">
            <w:pPr>
              <w:pStyle w:val="Heading2"/>
              <w:rPr>
                <w:rFonts w:asciiTheme="minorHAnsi" w:hAnsiTheme="minorHAnsi"/>
                <w:b w:val="0"/>
                <w:caps w:val="0"/>
                <w:sz w:val="20"/>
              </w:rPr>
            </w:pPr>
            <w:r>
              <w:rPr>
                <w:rFonts w:asciiTheme="minorHAnsi" w:hAnsiTheme="minorHAnsi"/>
                <w:b w:val="0"/>
                <w:caps w:val="0"/>
                <w:sz w:val="20"/>
              </w:rPr>
              <w:t>Background Investigation:</w:t>
            </w:r>
          </w:p>
        </w:tc>
        <w:tc>
          <w:tcPr>
            <w:tcW w:w="8501" w:type="dxa"/>
            <w:shd w:val="clear" w:color="auto" w:fill="FFFFFF" w:themeFill="background1"/>
          </w:tcPr>
          <w:p w14:paraId="5E225069" w14:textId="5432CEED" w:rsidR="003C12B0" w:rsidRPr="001E5504" w:rsidRDefault="0045591F" w:rsidP="0058774F">
            <w:pPr>
              <w:rPr>
                <w:rFonts w:asciiTheme="minorHAnsi" w:hAnsiTheme="minorHAnsi"/>
                <w:sz w:val="20"/>
                <w:szCs w:val="20"/>
              </w:rPr>
            </w:pPr>
            <w:r w:rsidRPr="001A1568">
              <w:rPr>
                <w:rFonts w:asciiTheme="minorHAnsi" w:eastAsiaTheme="minorHAnsi" w:hAnsiTheme="minorHAnsi"/>
                <w:bCs/>
                <w:sz w:val="20"/>
                <w:szCs w:val="20"/>
              </w:rPr>
              <w:t xml:space="preserve">This position may be subject to a criminal history background check, a suitability background check and/or a Fair Credit Reporting Act (FCRA) check. In addition, some positions are subject to a 101-630 background check </w:t>
            </w:r>
            <w:proofErr w:type="gramStart"/>
            <w:r w:rsidRPr="001A1568">
              <w:rPr>
                <w:rFonts w:asciiTheme="minorHAnsi" w:eastAsiaTheme="minorHAnsi" w:hAnsiTheme="minorHAnsi"/>
                <w:bCs/>
                <w:sz w:val="20"/>
                <w:szCs w:val="20"/>
              </w:rPr>
              <w:t>in an effort to</w:t>
            </w:r>
            <w:proofErr w:type="gramEnd"/>
            <w:r w:rsidRPr="001A1568">
              <w:rPr>
                <w:rFonts w:asciiTheme="minorHAnsi" w:eastAsiaTheme="minorHAnsi" w:hAnsiTheme="minorHAnsi"/>
                <w:bCs/>
                <w:sz w:val="20"/>
                <w:szCs w:val="20"/>
              </w:rPr>
              <w:t xml:space="preserve"> ensure compliance with Public Law 101-630 “Indian Child Protection and Family Violence Prevention Act.” Candidates must be able to successfully pass all required background checks to qualify for this position</w:t>
            </w:r>
            <w:r w:rsidR="003C12B0" w:rsidRPr="00DD7F9C">
              <w:rPr>
                <w:rFonts w:asciiTheme="minorHAnsi" w:eastAsiaTheme="minorHAnsi" w:hAnsiTheme="minorHAnsi"/>
                <w:bCs/>
                <w:sz w:val="20"/>
                <w:szCs w:val="20"/>
              </w:rPr>
              <w:t>.</w:t>
            </w:r>
          </w:p>
        </w:tc>
      </w:tr>
      <w:tr w:rsidR="0049712E" w:rsidRPr="001E5504" w14:paraId="47440137" w14:textId="77777777" w:rsidTr="00130986">
        <w:tblPrEx>
          <w:tblLook w:val="04A0" w:firstRow="1" w:lastRow="0" w:firstColumn="1" w:lastColumn="0" w:noHBand="0" w:noVBand="1"/>
        </w:tblPrEx>
        <w:tc>
          <w:tcPr>
            <w:tcW w:w="2209" w:type="dxa"/>
            <w:gridSpan w:val="2"/>
            <w:shd w:val="clear" w:color="auto" w:fill="FFFFFF" w:themeFill="background1"/>
            <w:hideMark/>
          </w:tcPr>
          <w:p w14:paraId="7060B6DF" w14:textId="77777777" w:rsidR="0049712E" w:rsidRPr="001E5504" w:rsidRDefault="0049712E">
            <w:pPr>
              <w:pStyle w:val="Heading2"/>
              <w:rPr>
                <w:rFonts w:asciiTheme="minorHAnsi" w:hAnsiTheme="minorHAnsi"/>
                <w:b w:val="0"/>
                <w:caps w:val="0"/>
                <w:sz w:val="20"/>
              </w:rPr>
            </w:pPr>
            <w:r w:rsidRPr="001E5504">
              <w:rPr>
                <w:rFonts w:asciiTheme="minorHAnsi" w:hAnsiTheme="minorHAnsi"/>
                <w:b w:val="0"/>
                <w:caps w:val="0"/>
                <w:sz w:val="20"/>
              </w:rPr>
              <w:t>Drug Screening:</w:t>
            </w:r>
          </w:p>
        </w:tc>
        <w:tc>
          <w:tcPr>
            <w:tcW w:w="8501" w:type="dxa"/>
            <w:shd w:val="clear" w:color="auto" w:fill="FFFFFF" w:themeFill="background1"/>
            <w:hideMark/>
          </w:tcPr>
          <w:p w14:paraId="49546F70" w14:textId="77777777" w:rsidR="0049712E" w:rsidRPr="001E5504" w:rsidRDefault="0049712E">
            <w:pPr>
              <w:rPr>
                <w:rFonts w:asciiTheme="minorHAnsi" w:eastAsiaTheme="minorHAnsi" w:hAnsiTheme="minorHAnsi"/>
                <w:bCs/>
                <w:sz w:val="20"/>
                <w:szCs w:val="20"/>
              </w:rPr>
            </w:pPr>
            <w:r w:rsidRPr="001E5504">
              <w:rPr>
                <w:rFonts w:asciiTheme="minorHAnsi" w:hAnsiTheme="minorHAnsi"/>
                <w:sz w:val="20"/>
                <w:szCs w:val="20"/>
              </w:rPr>
              <w:t>All applicants must successfully pass a pre-employment drug screening prior to beginning employment and will be subject to random drug testing.</w:t>
            </w:r>
          </w:p>
        </w:tc>
      </w:tr>
    </w:tbl>
    <w:p w14:paraId="12A519AA" w14:textId="77777777" w:rsidR="002A733C" w:rsidRPr="001E5504" w:rsidRDefault="002A733C" w:rsidP="002A733C">
      <w:pPr>
        <w:rPr>
          <w:rFonts w:asciiTheme="minorHAnsi" w:hAnsiTheme="minorHAnsi"/>
        </w:rPr>
      </w:pPr>
    </w:p>
    <w:p w14:paraId="12A519BF" w14:textId="105B8737" w:rsidR="007E7121" w:rsidRPr="001E5504" w:rsidRDefault="009E1F74" w:rsidP="00893795">
      <w:pPr>
        <w:spacing w:before="120" w:after="480"/>
        <w:ind w:left="90"/>
        <w:jc w:val="both"/>
        <w:rPr>
          <w:rFonts w:asciiTheme="minorHAnsi" w:hAnsiTheme="minorHAnsi"/>
        </w:rPr>
      </w:pPr>
      <w:r w:rsidRPr="001E5504">
        <w:rPr>
          <w:rFonts w:asciiTheme="minorHAnsi" w:hAnsiTheme="minorHAnsi"/>
          <w:b/>
          <w:i/>
          <w:u w:val="single"/>
        </w:rPr>
        <w:t>Disclaimer:</w:t>
      </w:r>
      <w:r w:rsidRPr="001E5504">
        <w:rPr>
          <w:rFonts w:asciiTheme="minorHAnsi" w:hAnsiTheme="minorHAnsi"/>
          <w:b/>
          <w:i/>
        </w:rPr>
        <w:t xml:space="preserve">  The information on this position description has been designed to indicate the general nature and level of work performance by employees in this</w:t>
      </w:r>
      <w:r w:rsidR="00E81AAE" w:rsidRPr="001E5504">
        <w:rPr>
          <w:rFonts w:asciiTheme="minorHAnsi" w:hAnsiTheme="minorHAnsi"/>
          <w:b/>
          <w:i/>
        </w:rPr>
        <w:t xml:space="preserve"> position</w:t>
      </w:r>
      <w:r w:rsidRPr="001E5504">
        <w:rPr>
          <w:rFonts w:asciiTheme="minorHAnsi" w:hAnsiTheme="minorHAnsi"/>
          <w:b/>
          <w:i/>
        </w:rPr>
        <w:t xml:space="preserve">. </w:t>
      </w:r>
      <w:r w:rsidR="00E81AAE" w:rsidRPr="001E5504">
        <w:rPr>
          <w:rFonts w:asciiTheme="minorHAnsi" w:hAnsiTheme="minorHAnsi"/>
          <w:b/>
          <w:i/>
        </w:rPr>
        <w:t xml:space="preserve"> </w:t>
      </w:r>
      <w:r w:rsidRPr="001E5504">
        <w:rPr>
          <w:rFonts w:asciiTheme="minorHAnsi" w:hAnsiTheme="minorHAnsi"/>
          <w:b/>
          <w:i/>
        </w:rPr>
        <w:t>It is not designed to contain</w:t>
      </w:r>
      <w:r w:rsidR="00E81AAE" w:rsidRPr="001E5504">
        <w:rPr>
          <w:rFonts w:asciiTheme="minorHAnsi" w:hAnsiTheme="minorHAnsi"/>
          <w:b/>
          <w:i/>
        </w:rPr>
        <w:t>,</w:t>
      </w:r>
      <w:r w:rsidRPr="001E5504">
        <w:rPr>
          <w:rFonts w:asciiTheme="minorHAnsi" w:hAnsiTheme="minorHAnsi"/>
          <w:b/>
          <w:i/>
        </w:rPr>
        <w:t xml:space="preserve"> or be interpreted as</w:t>
      </w:r>
      <w:r w:rsidR="00E81AAE" w:rsidRPr="001E5504">
        <w:rPr>
          <w:rFonts w:asciiTheme="minorHAnsi" w:hAnsiTheme="minorHAnsi"/>
          <w:b/>
          <w:i/>
        </w:rPr>
        <w:t>, a</w:t>
      </w:r>
      <w:r w:rsidRPr="001E5504">
        <w:rPr>
          <w:rFonts w:asciiTheme="minorHAnsi" w:hAnsiTheme="minorHAnsi"/>
          <w:b/>
          <w:i/>
        </w:rPr>
        <w:t xml:space="preserve"> comprehensive inventory of all duties, responsibilities and qualifications required of employees assign</w:t>
      </w:r>
      <w:r w:rsidR="00893795" w:rsidRPr="001E5504">
        <w:rPr>
          <w:rFonts w:asciiTheme="minorHAnsi" w:hAnsiTheme="minorHAnsi"/>
          <w:b/>
          <w:i/>
        </w:rPr>
        <w:t>e</w:t>
      </w:r>
      <w:r w:rsidRPr="001E5504">
        <w:rPr>
          <w:rFonts w:asciiTheme="minorHAnsi" w:hAnsiTheme="minorHAnsi"/>
          <w:b/>
          <w:i/>
        </w:rPr>
        <w:t xml:space="preserve">d to this </w:t>
      </w:r>
      <w:r w:rsidR="00E81AAE" w:rsidRPr="001E5504">
        <w:rPr>
          <w:rFonts w:asciiTheme="minorHAnsi" w:hAnsiTheme="minorHAnsi"/>
          <w:b/>
          <w:i/>
        </w:rPr>
        <w:t>position</w:t>
      </w:r>
      <w:r w:rsidRPr="001E5504">
        <w:rPr>
          <w:rFonts w:asciiTheme="minorHAnsi" w:hAnsiTheme="minorHAnsi"/>
          <w:b/>
          <w:i/>
        </w:rPr>
        <w:t>.</w:t>
      </w:r>
      <w:r w:rsidR="00E41819" w:rsidRPr="001E5504">
        <w:rPr>
          <w:rFonts w:asciiTheme="minorHAnsi" w:hAnsiTheme="minorHAnsi"/>
          <w:b/>
          <w:i/>
        </w:rPr>
        <w:t xml:space="preserve"> Employees will be asked to perform other duties as needed.</w:t>
      </w:r>
    </w:p>
    <w:p w14:paraId="35988AB4" w14:textId="77777777" w:rsidR="00D77534" w:rsidRPr="00D77534" w:rsidRDefault="00D77534" w:rsidP="00D775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heme="minorHAnsi" w:hAnsiTheme="minorHAnsi"/>
          <w:caps/>
          <w:sz w:val="22"/>
          <w:szCs w:val="22"/>
        </w:rPr>
      </w:pPr>
      <w:r w:rsidRPr="00D77534">
        <w:rPr>
          <w:rFonts w:asciiTheme="minorHAnsi" w:hAnsiTheme="minorHAnsi"/>
          <w:b/>
          <w:caps/>
          <w:sz w:val="22"/>
          <w:szCs w:val="22"/>
        </w:rPr>
        <w:t>Pre-employment drug testing applies</w:t>
      </w:r>
      <w:r w:rsidRPr="00D77534">
        <w:rPr>
          <w:rFonts w:asciiTheme="minorHAnsi" w:hAnsiTheme="minorHAnsi"/>
          <w:caps/>
          <w:sz w:val="22"/>
          <w:szCs w:val="22"/>
        </w:rPr>
        <w:t xml:space="preserve">.  </w:t>
      </w:r>
      <w:r w:rsidRPr="00D77534">
        <w:rPr>
          <w:rFonts w:asciiTheme="minorHAnsi" w:hAnsiTheme="minorHAnsi"/>
          <w:b/>
          <w:sz w:val="22"/>
          <w:szCs w:val="22"/>
        </w:rPr>
        <w:t>INDIAN PREFERENCE WILL APPLY</w:t>
      </w:r>
      <w:r w:rsidRPr="00D77534">
        <w:rPr>
          <w:rFonts w:asciiTheme="minorHAnsi" w:hAnsiTheme="minorHAnsi"/>
          <w:sz w:val="22"/>
          <w:szCs w:val="22"/>
        </w:rPr>
        <w:t xml:space="preserve">.  </w:t>
      </w:r>
      <w:r w:rsidRPr="00D77534">
        <w:rPr>
          <w:rFonts w:asciiTheme="minorHAnsi" w:hAnsiTheme="minorHAnsi"/>
          <w:b/>
          <w:caps/>
          <w:sz w:val="22"/>
          <w:szCs w:val="22"/>
        </w:rPr>
        <w:t xml:space="preserve">Upon presentation of DD-214 which reflects honorable discharge, applicants will receive Veteran’s preference points.  </w:t>
      </w:r>
      <w:r w:rsidRPr="00D77534">
        <w:rPr>
          <w:rFonts w:asciiTheme="minorHAnsi" w:hAnsiTheme="minorHAnsi"/>
          <w:b/>
          <w:sz w:val="22"/>
          <w:szCs w:val="22"/>
        </w:rPr>
        <w:t xml:space="preserve">Please visit our website at </w:t>
      </w:r>
      <w:hyperlink r:id="rId10" w:history="1">
        <w:r w:rsidRPr="00D77534">
          <w:rPr>
            <w:rFonts w:asciiTheme="minorHAnsi" w:hAnsiTheme="minorHAnsi"/>
            <w:b/>
            <w:color w:val="0000FF" w:themeColor="hyperlink"/>
            <w:sz w:val="22"/>
            <w:szCs w:val="22"/>
            <w:u w:val="single"/>
          </w:rPr>
          <w:t>www.boisforte.com</w:t>
        </w:r>
      </w:hyperlink>
      <w:r w:rsidRPr="00D77534">
        <w:rPr>
          <w:rFonts w:asciiTheme="minorHAnsi" w:hAnsiTheme="minorHAnsi"/>
          <w:b/>
          <w:sz w:val="22"/>
          <w:szCs w:val="22"/>
        </w:rPr>
        <w:t xml:space="preserve"> to download an application. Applications are accepted via: Fax, Email, U.S. Mail, and In Person.  Submit applications to: Human Resources Specialist 5344 Lakeshore Drive, Nett Lake, MN 55772, Fax: 218-757-3312, </w:t>
      </w:r>
      <w:hyperlink r:id="rId11" w:history="1">
        <w:r w:rsidRPr="00D77534">
          <w:rPr>
            <w:rFonts w:asciiTheme="minorHAnsi" w:hAnsiTheme="minorHAnsi"/>
            <w:b/>
            <w:color w:val="0000FF" w:themeColor="hyperlink"/>
            <w:sz w:val="22"/>
            <w:szCs w:val="22"/>
            <w:u w:val="single"/>
          </w:rPr>
          <w:t>hrgeneralist@boisforte-nsn.gov</w:t>
        </w:r>
      </w:hyperlink>
      <w:r w:rsidRPr="00D77534">
        <w:rPr>
          <w:rFonts w:asciiTheme="minorHAnsi" w:hAnsiTheme="minorHAnsi"/>
          <w:b/>
          <w:sz w:val="22"/>
          <w:szCs w:val="22"/>
        </w:rPr>
        <w:t xml:space="preserve">  Applications received after the closing date will not be accepted.</w:t>
      </w:r>
    </w:p>
    <w:p w14:paraId="69D858E4" w14:textId="77777777" w:rsidR="00434AC9" w:rsidRPr="00866C95" w:rsidRDefault="00434AC9" w:rsidP="00D77534">
      <w:pPr>
        <w:rPr>
          <w:rFonts w:asciiTheme="minorHAnsi" w:hAnsiTheme="minorHAnsi"/>
        </w:rPr>
      </w:pPr>
    </w:p>
    <w:sectPr w:rsidR="00434AC9" w:rsidRPr="00866C95" w:rsidSect="00290270">
      <w:headerReference w:type="default" r:id="rId12"/>
      <w:headerReference w:type="first" r:id="rId13"/>
      <w:pgSz w:w="12240" w:h="15840"/>
      <w:pgMar w:top="1714" w:right="720" w:bottom="1080" w:left="72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8DC631" w14:textId="77777777" w:rsidR="00655ECD" w:rsidRDefault="00655ECD" w:rsidP="00302940">
      <w:r>
        <w:separator/>
      </w:r>
    </w:p>
  </w:endnote>
  <w:endnote w:type="continuationSeparator" w:id="0">
    <w:p w14:paraId="02BC1C3E" w14:textId="77777777" w:rsidR="00655ECD" w:rsidRDefault="00655ECD" w:rsidP="00302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5AD535" w14:textId="77777777" w:rsidR="00655ECD" w:rsidRDefault="00655ECD" w:rsidP="00302940">
      <w:r>
        <w:separator/>
      </w:r>
    </w:p>
  </w:footnote>
  <w:footnote w:type="continuationSeparator" w:id="0">
    <w:p w14:paraId="558F4634" w14:textId="77777777" w:rsidR="00655ECD" w:rsidRDefault="00655ECD" w:rsidP="00302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D5221" w14:textId="77777777" w:rsidR="00290270" w:rsidRDefault="00290270" w:rsidP="003B4E7A">
    <w:pPr>
      <w:pStyle w:val="Heading1"/>
      <w:tabs>
        <w:tab w:val="clear" w:pos="7185"/>
        <w:tab w:val="center" w:pos="5400"/>
        <w:tab w:val="right" w:pos="10800"/>
      </w:tabs>
      <w:spacing w:before="0"/>
      <w:ind w:left="0"/>
      <w:rPr>
        <w:rFonts w:asciiTheme="minorHAnsi" w:hAnsiTheme="minorHAnsi"/>
        <w:sz w:val="32"/>
      </w:rPr>
    </w:pPr>
  </w:p>
  <w:p w14:paraId="12A519D8" w14:textId="0AB2AFC3" w:rsidR="002443E9" w:rsidRPr="00F57590" w:rsidRDefault="002443E9" w:rsidP="003B4E7A">
    <w:pPr>
      <w:pStyle w:val="Heading1"/>
      <w:tabs>
        <w:tab w:val="clear" w:pos="7185"/>
        <w:tab w:val="center" w:pos="5400"/>
        <w:tab w:val="right" w:pos="10800"/>
      </w:tabs>
      <w:spacing w:before="0"/>
      <w:ind w:left="0"/>
      <w:rPr>
        <w:rFonts w:asciiTheme="minorHAnsi" w:hAnsiTheme="minorHAnsi"/>
        <w:sz w:val="32"/>
      </w:rPr>
    </w:pPr>
    <w:r>
      <w:rPr>
        <w:rFonts w:asciiTheme="minorHAnsi" w:hAnsiTheme="minorHAnsi"/>
        <w:sz w:val="32"/>
      </w:rPr>
      <w:tab/>
    </w:r>
    <w:r w:rsidR="001D31F8">
      <w:rPr>
        <w:rFonts w:asciiTheme="minorHAnsi" w:hAnsiTheme="minorHAnsi"/>
        <w:sz w:val="32"/>
      </w:rPr>
      <w:t>Dental Assistant</w:t>
    </w:r>
    <w:r>
      <w:rPr>
        <w:rFonts w:asciiTheme="minorHAnsi" w:hAnsiTheme="minorHAnsi"/>
        <w:sz w:val="32"/>
      </w:rPr>
      <w:tab/>
    </w:r>
    <w:r w:rsidRPr="003B4E7A">
      <w:rPr>
        <w:rFonts w:asciiTheme="minorHAnsi" w:hAnsiTheme="minorHAnsi"/>
        <w:b w:val="0"/>
        <w:caps w:val="0"/>
        <w:sz w:val="24"/>
      </w:rPr>
      <w:t>Page</w:t>
    </w:r>
    <w:r w:rsidRPr="003B4E7A">
      <w:rPr>
        <w:rFonts w:asciiTheme="minorHAnsi" w:hAnsiTheme="minorHAnsi"/>
        <w:b w:val="0"/>
        <w:sz w:val="24"/>
      </w:rPr>
      <w:t xml:space="preserve"> </w:t>
    </w:r>
    <w:r w:rsidRPr="003B4E7A">
      <w:rPr>
        <w:rFonts w:asciiTheme="minorHAnsi" w:hAnsiTheme="minorHAnsi"/>
        <w:b w:val="0"/>
        <w:sz w:val="24"/>
      </w:rPr>
      <w:fldChar w:fldCharType="begin"/>
    </w:r>
    <w:r w:rsidRPr="003B4E7A">
      <w:rPr>
        <w:rFonts w:asciiTheme="minorHAnsi" w:hAnsiTheme="minorHAnsi"/>
        <w:b w:val="0"/>
        <w:sz w:val="24"/>
      </w:rPr>
      <w:instrText xml:space="preserve"> PAGE   \* MERGEFORMAT </w:instrText>
    </w:r>
    <w:r w:rsidRPr="003B4E7A">
      <w:rPr>
        <w:rFonts w:asciiTheme="minorHAnsi" w:hAnsiTheme="minorHAnsi"/>
        <w:b w:val="0"/>
        <w:sz w:val="24"/>
      </w:rPr>
      <w:fldChar w:fldCharType="separate"/>
    </w:r>
    <w:r w:rsidR="00D77534">
      <w:rPr>
        <w:rFonts w:asciiTheme="minorHAnsi" w:hAnsiTheme="minorHAnsi"/>
        <w:b w:val="0"/>
        <w:noProof/>
        <w:sz w:val="24"/>
      </w:rPr>
      <w:t>4</w:t>
    </w:r>
    <w:r w:rsidRPr="003B4E7A">
      <w:rPr>
        <w:rFonts w:asciiTheme="minorHAnsi" w:hAnsiTheme="minorHAnsi"/>
        <w:b w:val="0"/>
        <w:sz w:val="24"/>
      </w:rPr>
      <w:fldChar w:fldCharType="end"/>
    </w:r>
  </w:p>
  <w:p w14:paraId="12A519D9" w14:textId="77777777" w:rsidR="002443E9" w:rsidRPr="00F57590" w:rsidRDefault="002443E9" w:rsidP="003B4E7A">
    <w:pPr>
      <w:pStyle w:val="Heading3"/>
      <w:tabs>
        <w:tab w:val="center" w:pos="5400"/>
        <w:tab w:val="right" w:pos="10800"/>
      </w:tabs>
      <w:spacing w:after="0"/>
      <w:ind w:left="0"/>
      <w:jc w:val="center"/>
      <w:rPr>
        <w:rFonts w:asciiTheme="minorHAnsi" w:hAnsiTheme="minorHAnsi"/>
        <w:i/>
        <w:sz w:val="24"/>
      </w:rPr>
    </w:pPr>
    <w:r w:rsidRPr="00F57590">
      <w:rPr>
        <w:rFonts w:asciiTheme="minorHAnsi" w:hAnsiTheme="minorHAnsi"/>
        <w:i/>
        <w:sz w:val="24"/>
      </w:rPr>
      <w:t>Position Description</w:t>
    </w:r>
  </w:p>
  <w:p w14:paraId="12A519DA" w14:textId="77777777" w:rsidR="002443E9" w:rsidRDefault="002443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54A67" w14:textId="092AD102" w:rsidR="000A03A9" w:rsidRPr="001E5504" w:rsidRDefault="00774FE9" w:rsidP="00774FE9">
    <w:pPr>
      <w:pStyle w:val="Title"/>
      <w:pBdr>
        <w:bottom w:val="single" w:sz="8" w:space="0" w:color="7F7F7F" w:themeColor="text1" w:themeTint="80"/>
      </w:pBdr>
      <w:tabs>
        <w:tab w:val="right" w:pos="10800"/>
      </w:tabs>
      <w:spacing w:after="0"/>
      <w:rPr>
        <w:rFonts w:asciiTheme="minorHAnsi" w:hAnsiTheme="minorHAnsi"/>
        <w:color w:val="000000" w:themeColor="text1"/>
        <w:sz w:val="48"/>
      </w:rPr>
    </w:pPr>
    <w:r>
      <w:rPr>
        <w:noProof/>
      </w:rPr>
      <w:drawing>
        <wp:inline distT="0" distB="0" distL="0" distR="0" wp14:anchorId="06AEF35E" wp14:editId="3C749ED4">
          <wp:extent cx="772236" cy="7524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clrChange>
                      <a:clrFrom>
                        <a:srgbClr val="FEFEFE"/>
                      </a:clrFrom>
                      <a:clrTo>
                        <a:srgbClr val="FEFEFE">
                          <a:alpha val="0"/>
                        </a:srgbClr>
                      </a:clrTo>
                    </a:clrChange>
                  </a:blip>
                  <a:srcRect l="44998" t="12176" r="47213" b="75082"/>
                  <a:stretch/>
                </pic:blipFill>
                <pic:spPr bwMode="auto">
                  <a:xfrm>
                    <a:off x="0" y="0"/>
                    <a:ext cx="785859" cy="765750"/>
                  </a:xfrm>
                  <a:prstGeom prst="rect">
                    <a:avLst/>
                  </a:prstGeom>
                  <a:ln>
                    <a:noFill/>
                  </a:ln>
                  <a:extLst>
                    <a:ext uri="{53640926-AAD7-44D8-BBD7-CCE9431645EC}">
                      <a14:shadowObscured xmlns:a14="http://schemas.microsoft.com/office/drawing/2010/main"/>
                    </a:ext>
                  </a:extLst>
                </pic:spPr>
              </pic:pic>
            </a:graphicData>
          </a:graphic>
        </wp:inline>
      </w:drawing>
    </w:r>
    <w:r w:rsidR="000A03A9" w:rsidRPr="001E5504">
      <w:rPr>
        <w:rFonts w:asciiTheme="minorHAnsi" w:hAnsiTheme="minorHAnsi"/>
        <w:color w:val="000000" w:themeColor="text1"/>
        <w:sz w:val="48"/>
      </w:rPr>
      <w:tab/>
    </w:r>
    <w:r w:rsidRPr="001E5504">
      <w:rPr>
        <w:rFonts w:asciiTheme="minorHAnsi" w:hAnsiTheme="minorHAnsi"/>
        <w:color w:val="000000" w:themeColor="text1"/>
        <w:sz w:val="48"/>
      </w:rPr>
      <w:t>Bois Forte Band of Chippewa</w:t>
    </w:r>
  </w:p>
  <w:p w14:paraId="65C3FBFA" w14:textId="6C7F4DC2" w:rsidR="000A03A9" w:rsidRPr="001E5504" w:rsidRDefault="00774FE9" w:rsidP="000A03A9">
    <w:pPr>
      <w:pStyle w:val="Heading1"/>
      <w:tabs>
        <w:tab w:val="clear" w:pos="7185"/>
      </w:tabs>
      <w:spacing w:before="60"/>
      <w:ind w:left="0"/>
      <w:jc w:val="center"/>
      <w:rPr>
        <w:rFonts w:asciiTheme="minorHAnsi" w:hAnsiTheme="minorHAnsi"/>
        <w:caps w:val="0"/>
        <w:color w:val="7F7F7F" w:themeColor="text1" w:themeTint="80"/>
        <w:sz w:val="18"/>
      </w:rPr>
    </w:pPr>
    <w:r w:rsidRPr="001E5504">
      <w:rPr>
        <w:rFonts w:asciiTheme="minorHAnsi" w:hAnsiTheme="minorHAnsi"/>
        <w:caps w:val="0"/>
        <w:color w:val="7F7F7F" w:themeColor="text1" w:themeTint="80"/>
        <w:sz w:val="18"/>
      </w:rPr>
      <w:t>5344 Lakeshore Drive</w:t>
    </w:r>
    <w:r w:rsidR="000A03A9" w:rsidRPr="001E5504">
      <w:rPr>
        <w:rFonts w:asciiTheme="minorHAnsi" w:hAnsiTheme="minorHAnsi"/>
        <w:caps w:val="0"/>
        <w:color w:val="7F7F7F" w:themeColor="text1" w:themeTint="80"/>
        <w:sz w:val="18"/>
      </w:rPr>
      <w:t xml:space="preserve">  </w:t>
    </w:r>
    <w:r w:rsidR="000A03A9" w:rsidRPr="001E5504">
      <w:rPr>
        <w:rFonts w:asciiTheme="minorHAnsi" w:hAnsiTheme="minorHAnsi"/>
        <w:caps w:val="0"/>
        <w:color w:val="7F7F7F" w:themeColor="text1" w:themeTint="80"/>
        <w:sz w:val="18"/>
      </w:rPr>
      <w:sym w:font="Wingdings" w:char="F0A7"/>
    </w:r>
    <w:r w:rsidR="000A03A9" w:rsidRPr="001E5504">
      <w:rPr>
        <w:rFonts w:asciiTheme="minorHAnsi" w:hAnsiTheme="minorHAnsi"/>
        <w:caps w:val="0"/>
        <w:color w:val="7F7F7F" w:themeColor="text1" w:themeTint="80"/>
        <w:sz w:val="18"/>
      </w:rPr>
      <w:t xml:space="preserve">  </w:t>
    </w:r>
    <w:r w:rsidRPr="001E5504">
      <w:rPr>
        <w:rFonts w:asciiTheme="minorHAnsi" w:hAnsiTheme="minorHAnsi"/>
        <w:caps w:val="0"/>
        <w:color w:val="7F7F7F" w:themeColor="text1" w:themeTint="80"/>
        <w:sz w:val="18"/>
      </w:rPr>
      <w:t>Nett Lake MN, 55772</w:t>
    </w:r>
    <w:r w:rsidR="000A03A9" w:rsidRPr="001E5504">
      <w:rPr>
        <w:rFonts w:asciiTheme="minorHAnsi" w:hAnsiTheme="minorHAnsi"/>
        <w:caps w:val="0"/>
        <w:color w:val="7F7F7F" w:themeColor="text1" w:themeTint="80"/>
        <w:sz w:val="18"/>
      </w:rPr>
      <w:t xml:space="preserve">  </w:t>
    </w:r>
    <w:r w:rsidR="000A03A9" w:rsidRPr="001E5504">
      <w:rPr>
        <w:rFonts w:asciiTheme="minorHAnsi" w:hAnsiTheme="minorHAnsi"/>
        <w:caps w:val="0"/>
        <w:color w:val="7F7F7F" w:themeColor="text1" w:themeTint="80"/>
        <w:sz w:val="18"/>
      </w:rPr>
      <w:sym w:font="Wingdings" w:char="F0A7"/>
    </w:r>
    <w:r w:rsidR="000A03A9" w:rsidRPr="001E5504">
      <w:rPr>
        <w:rFonts w:asciiTheme="minorHAnsi" w:hAnsiTheme="minorHAnsi"/>
        <w:caps w:val="0"/>
        <w:color w:val="7F7F7F" w:themeColor="text1" w:themeTint="80"/>
        <w:sz w:val="18"/>
      </w:rPr>
      <w:t xml:space="preserve">  </w:t>
    </w:r>
    <w:r w:rsidRPr="001E5504">
      <w:rPr>
        <w:rFonts w:asciiTheme="minorHAnsi" w:hAnsiTheme="minorHAnsi"/>
        <w:caps w:val="0"/>
        <w:color w:val="7F7F7F" w:themeColor="text1" w:themeTint="80"/>
        <w:sz w:val="18"/>
      </w:rPr>
      <w:t>218-757-3261/1-800-221-8129</w:t>
    </w:r>
  </w:p>
  <w:p w14:paraId="2AA68642" w14:textId="77777777" w:rsidR="000A03A9" w:rsidRPr="001E5504" w:rsidRDefault="000A03A9" w:rsidP="000A03A9">
    <w:pPr>
      <w:pStyle w:val="Header"/>
      <w:tabs>
        <w:tab w:val="clear" w:pos="4680"/>
        <w:tab w:val="clear" w:pos="9360"/>
      </w:tabs>
      <w:rPr>
        <w:rFonts w:asciiTheme="minorHAnsi" w:hAnsiTheme="minorHAnsi"/>
      </w:rPr>
    </w:pPr>
  </w:p>
  <w:p w14:paraId="517953B0" w14:textId="65C7CBE2" w:rsidR="000A03A9" w:rsidRPr="001E5504" w:rsidRDefault="005200EB" w:rsidP="000A03A9">
    <w:pPr>
      <w:pStyle w:val="Heading1"/>
      <w:tabs>
        <w:tab w:val="clear" w:pos="7185"/>
      </w:tabs>
      <w:spacing w:before="240"/>
      <w:ind w:left="0"/>
      <w:jc w:val="center"/>
      <w:rPr>
        <w:rFonts w:asciiTheme="minorHAnsi" w:hAnsiTheme="minorHAnsi"/>
        <w:color w:val="000000" w:themeColor="text1"/>
        <w:sz w:val="32"/>
      </w:rPr>
    </w:pPr>
    <w:r>
      <w:rPr>
        <w:rFonts w:asciiTheme="minorHAnsi" w:hAnsiTheme="minorHAnsi"/>
        <w:color w:val="000000" w:themeColor="text1"/>
        <w:sz w:val="32"/>
      </w:rPr>
      <w:t>Dental Assistant</w:t>
    </w:r>
  </w:p>
  <w:p w14:paraId="368C6C3E" w14:textId="77777777" w:rsidR="000A03A9" w:rsidRPr="001E5504" w:rsidRDefault="000A03A9" w:rsidP="000A03A9">
    <w:pPr>
      <w:pStyle w:val="Heading3"/>
      <w:spacing w:after="0"/>
      <w:ind w:left="0"/>
      <w:jc w:val="center"/>
      <w:rPr>
        <w:rFonts w:asciiTheme="minorHAnsi" w:hAnsiTheme="minorHAnsi"/>
        <w:i/>
        <w:sz w:val="24"/>
      </w:rPr>
    </w:pPr>
    <w:r w:rsidRPr="001E5504">
      <w:rPr>
        <w:rFonts w:asciiTheme="minorHAnsi" w:hAnsiTheme="minorHAnsi"/>
        <w:i/>
        <w:sz w:val="24"/>
      </w:rPr>
      <w:t>Position Description</w:t>
    </w:r>
  </w:p>
  <w:p w14:paraId="12A519E1" w14:textId="77777777" w:rsidR="002443E9" w:rsidRPr="001E5504" w:rsidRDefault="002443E9">
    <w:pPr>
      <w:pStyle w:val="Header"/>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A0E69"/>
    <w:multiLevelType w:val="hybridMultilevel"/>
    <w:tmpl w:val="2EB2E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F6122A"/>
    <w:multiLevelType w:val="hybridMultilevel"/>
    <w:tmpl w:val="CCD48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0C0A02"/>
    <w:multiLevelType w:val="hybridMultilevel"/>
    <w:tmpl w:val="2850E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4E7D81"/>
    <w:multiLevelType w:val="hybridMultilevel"/>
    <w:tmpl w:val="2C9E2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3126CC"/>
    <w:multiLevelType w:val="hybridMultilevel"/>
    <w:tmpl w:val="4564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001108"/>
    <w:multiLevelType w:val="hybridMultilevel"/>
    <w:tmpl w:val="9030F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334BAB"/>
    <w:multiLevelType w:val="hybridMultilevel"/>
    <w:tmpl w:val="3056A690"/>
    <w:lvl w:ilvl="0" w:tplc="0409000F">
      <w:start w:val="1"/>
      <w:numFmt w:val="decimal"/>
      <w:lvlText w:val="%1."/>
      <w:lvlJc w:val="left"/>
      <w:pPr>
        <w:ind w:left="837" w:hanging="360"/>
      </w:p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18" w15:restartNumberingAfterBreak="0">
    <w:nsid w:val="45BB6AF4"/>
    <w:multiLevelType w:val="hybridMultilevel"/>
    <w:tmpl w:val="D512B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6B57CE"/>
    <w:multiLevelType w:val="hybridMultilevel"/>
    <w:tmpl w:val="A7502AF8"/>
    <w:lvl w:ilvl="0" w:tplc="BF9C7660">
      <w:start w:val="1"/>
      <w:numFmt w:val="decimal"/>
      <w:lvlText w:val="%1."/>
      <w:lvlJc w:val="left"/>
      <w:pPr>
        <w:ind w:left="1080" w:hanging="360"/>
      </w:pPr>
      <w:rPr>
        <w:rFonts w:asciiTheme="minorHAnsi" w:hAnsiTheme="minorHAnsi"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C455D67"/>
    <w:multiLevelType w:val="multilevel"/>
    <w:tmpl w:val="1834FE2E"/>
    <w:lvl w:ilvl="0">
      <w:start w:val="1"/>
      <w:numFmt w:val="decimal"/>
      <w:lvlText w:val="%1."/>
      <w:lvlJc w:val="left"/>
      <w:pPr>
        <w:tabs>
          <w:tab w:val="num" w:pos="720"/>
        </w:tabs>
        <w:ind w:left="720" w:hanging="360"/>
      </w:pPr>
      <w:rPr>
        <w:rFonts w:asciiTheme="minorHAnsi" w:hAnsiTheme="minorHAns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F778F5"/>
    <w:multiLevelType w:val="hybridMultilevel"/>
    <w:tmpl w:val="4D52D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9B65B7"/>
    <w:multiLevelType w:val="hybridMultilevel"/>
    <w:tmpl w:val="BC84A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D80A4B"/>
    <w:multiLevelType w:val="hybridMultilevel"/>
    <w:tmpl w:val="A01AA7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6"/>
  </w:num>
  <w:num w:numId="13">
    <w:abstractNumId w:val="10"/>
  </w:num>
  <w:num w:numId="14">
    <w:abstractNumId w:val="14"/>
  </w:num>
  <w:num w:numId="15">
    <w:abstractNumId w:val="21"/>
  </w:num>
  <w:num w:numId="16">
    <w:abstractNumId w:val="15"/>
  </w:num>
  <w:num w:numId="17">
    <w:abstractNumId w:val="11"/>
  </w:num>
  <w:num w:numId="18">
    <w:abstractNumId w:val="22"/>
  </w:num>
  <w:num w:numId="19">
    <w:abstractNumId w:val="19"/>
  </w:num>
  <w:num w:numId="20">
    <w:abstractNumId w:val="17"/>
  </w:num>
  <w:num w:numId="21">
    <w:abstractNumId w:val="12"/>
  </w:num>
  <w:num w:numId="22">
    <w:abstractNumId w:val="18"/>
  </w:num>
  <w:num w:numId="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B8C"/>
    <w:rsid w:val="0000449B"/>
    <w:rsid w:val="000071F7"/>
    <w:rsid w:val="0002798A"/>
    <w:rsid w:val="00035848"/>
    <w:rsid w:val="000521B4"/>
    <w:rsid w:val="00052717"/>
    <w:rsid w:val="000768F5"/>
    <w:rsid w:val="00083002"/>
    <w:rsid w:val="00087492"/>
    <w:rsid w:val="00087B85"/>
    <w:rsid w:val="000950F2"/>
    <w:rsid w:val="000A01F1"/>
    <w:rsid w:val="000A03A9"/>
    <w:rsid w:val="000A4E4A"/>
    <w:rsid w:val="000A6C59"/>
    <w:rsid w:val="000B4616"/>
    <w:rsid w:val="000C06CC"/>
    <w:rsid w:val="000C1163"/>
    <w:rsid w:val="000D2539"/>
    <w:rsid w:val="000D5937"/>
    <w:rsid w:val="000D603C"/>
    <w:rsid w:val="000E2F25"/>
    <w:rsid w:val="000E3B8C"/>
    <w:rsid w:val="000F1BCE"/>
    <w:rsid w:val="000F2DF4"/>
    <w:rsid w:val="000F6783"/>
    <w:rsid w:val="000F695B"/>
    <w:rsid w:val="00101CD9"/>
    <w:rsid w:val="001059A0"/>
    <w:rsid w:val="00115A9B"/>
    <w:rsid w:val="00120C95"/>
    <w:rsid w:val="00130986"/>
    <w:rsid w:val="001462F5"/>
    <w:rsid w:val="0014663E"/>
    <w:rsid w:val="00180664"/>
    <w:rsid w:val="0018528C"/>
    <w:rsid w:val="00185BA5"/>
    <w:rsid w:val="00195009"/>
    <w:rsid w:val="0019779B"/>
    <w:rsid w:val="001D2C6E"/>
    <w:rsid w:val="001D31F8"/>
    <w:rsid w:val="001E146C"/>
    <w:rsid w:val="001E5504"/>
    <w:rsid w:val="001F011F"/>
    <w:rsid w:val="001F6F4A"/>
    <w:rsid w:val="00200084"/>
    <w:rsid w:val="0020516C"/>
    <w:rsid w:val="0021061B"/>
    <w:rsid w:val="00212276"/>
    <w:rsid w:val="0021757D"/>
    <w:rsid w:val="002207EF"/>
    <w:rsid w:val="00224CA3"/>
    <w:rsid w:val="002443E9"/>
    <w:rsid w:val="00244F0D"/>
    <w:rsid w:val="00250014"/>
    <w:rsid w:val="00252146"/>
    <w:rsid w:val="00254D4B"/>
    <w:rsid w:val="00275BB5"/>
    <w:rsid w:val="002839C8"/>
    <w:rsid w:val="00286F6A"/>
    <w:rsid w:val="00290270"/>
    <w:rsid w:val="00291C8C"/>
    <w:rsid w:val="00293298"/>
    <w:rsid w:val="002A1ECE"/>
    <w:rsid w:val="002A2510"/>
    <w:rsid w:val="002A6FB1"/>
    <w:rsid w:val="002A733C"/>
    <w:rsid w:val="002B4D1D"/>
    <w:rsid w:val="002C10B1"/>
    <w:rsid w:val="002D222A"/>
    <w:rsid w:val="002D486E"/>
    <w:rsid w:val="002E66FC"/>
    <w:rsid w:val="002F147A"/>
    <w:rsid w:val="002F44C2"/>
    <w:rsid w:val="00302940"/>
    <w:rsid w:val="003076FD"/>
    <w:rsid w:val="00310C7C"/>
    <w:rsid w:val="0031270C"/>
    <w:rsid w:val="00313135"/>
    <w:rsid w:val="00317005"/>
    <w:rsid w:val="00324DA0"/>
    <w:rsid w:val="003279D6"/>
    <w:rsid w:val="00335259"/>
    <w:rsid w:val="00381296"/>
    <w:rsid w:val="0038513B"/>
    <w:rsid w:val="003860DA"/>
    <w:rsid w:val="003929F1"/>
    <w:rsid w:val="003A1B63"/>
    <w:rsid w:val="003A41A1"/>
    <w:rsid w:val="003B2326"/>
    <w:rsid w:val="003B4E7A"/>
    <w:rsid w:val="003C12B0"/>
    <w:rsid w:val="003C1D14"/>
    <w:rsid w:val="003C7DD1"/>
    <w:rsid w:val="003D3E13"/>
    <w:rsid w:val="003E77DE"/>
    <w:rsid w:val="003F1D46"/>
    <w:rsid w:val="003F616A"/>
    <w:rsid w:val="00401B5E"/>
    <w:rsid w:val="00416C24"/>
    <w:rsid w:val="00422F8B"/>
    <w:rsid w:val="004270EC"/>
    <w:rsid w:val="00434AC9"/>
    <w:rsid w:val="00436327"/>
    <w:rsid w:val="00437ED0"/>
    <w:rsid w:val="00440CD8"/>
    <w:rsid w:val="00441B1F"/>
    <w:rsid w:val="00443837"/>
    <w:rsid w:val="00450F66"/>
    <w:rsid w:val="004552F6"/>
    <w:rsid w:val="0045591F"/>
    <w:rsid w:val="00461739"/>
    <w:rsid w:val="00461CB1"/>
    <w:rsid w:val="00467865"/>
    <w:rsid w:val="0048685F"/>
    <w:rsid w:val="0049041E"/>
    <w:rsid w:val="0049556B"/>
    <w:rsid w:val="0049712E"/>
    <w:rsid w:val="004A1437"/>
    <w:rsid w:val="004A2A8D"/>
    <w:rsid w:val="004A4198"/>
    <w:rsid w:val="004A54EA"/>
    <w:rsid w:val="004B0578"/>
    <w:rsid w:val="004B1BFA"/>
    <w:rsid w:val="004B68FD"/>
    <w:rsid w:val="004C2FEE"/>
    <w:rsid w:val="004C772E"/>
    <w:rsid w:val="004D0D2D"/>
    <w:rsid w:val="004E2E95"/>
    <w:rsid w:val="004E34C6"/>
    <w:rsid w:val="004F1235"/>
    <w:rsid w:val="004F50CA"/>
    <w:rsid w:val="004F62AD"/>
    <w:rsid w:val="00501AE8"/>
    <w:rsid w:val="00504B65"/>
    <w:rsid w:val="005114CE"/>
    <w:rsid w:val="005200EB"/>
    <w:rsid w:val="0052122B"/>
    <w:rsid w:val="005313F2"/>
    <w:rsid w:val="00542885"/>
    <w:rsid w:val="005556F3"/>
    <w:rsid w:val="005557F6"/>
    <w:rsid w:val="005614D2"/>
    <w:rsid w:val="00563778"/>
    <w:rsid w:val="005820BC"/>
    <w:rsid w:val="0058774F"/>
    <w:rsid w:val="005A0F7E"/>
    <w:rsid w:val="005A4633"/>
    <w:rsid w:val="005B2EEB"/>
    <w:rsid w:val="005B4AE2"/>
    <w:rsid w:val="005C3D49"/>
    <w:rsid w:val="005C72E3"/>
    <w:rsid w:val="005D180A"/>
    <w:rsid w:val="005E63CC"/>
    <w:rsid w:val="005F6E87"/>
    <w:rsid w:val="0060740A"/>
    <w:rsid w:val="00613129"/>
    <w:rsid w:val="00617C65"/>
    <w:rsid w:val="006345E0"/>
    <w:rsid w:val="00655ECD"/>
    <w:rsid w:val="0066124C"/>
    <w:rsid w:val="00671D10"/>
    <w:rsid w:val="00682C69"/>
    <w:rsid w:val="006B470B"/>
    <w:rsid w:val="006B4F7F"/>
    <w:rsid w:val="006C275D"/>
    <w:rsid w:val="006D2635"/>
    <w:rsid w:val="006D30C5"/>
    <w:rsid w:val="006D779C"/>
    <w:rsid w:val="006E4F63"/>
    <w:rsid w:val="006E729E"/>
    <w:rsid w:val="006F0E89"/>
    <w:rsid w:val="006F5406"/>
    <w:rsid w:val="00700F38"/>
    <w:rsid w:val="00705F03"/>
    <w:rsid w:val="00720473"/>
    <w:rsid w:val="007229D0"/>
    <w:rsid w:val="00735753"/>
    <w:rsid w:val="007434DF"/>
    <w:rsid w:val="00743BDD"/>
    <w:rsid w:val="00751F35"/>
    <w:rsid w:val="0075333F"/>
    <w:rsid w:val="00755234"/>
    <w:rsid w:val="007602AC"/>
    <w:rsid w:val="007665A5"/>
    <w:rsid w:val="00774B67"/>
    <w:rsid w:val="00774FE9"/>
    <w:rsid w:val="00793AC6"/>
    <w:rsid w:val="007A71DE"/>
    <w:rsid w:val="007B199B"/>
    <w:rsid w:val="007B5C94"/>
    <w:rsid w:val="007B6119"/>
    <w:rsid w:val="007C1DA0"/>
    <w:rsid w:val="007D734D"/>
    <w:rsid w:val="007E2A15"/>
    <w:rsid w:val="007E40F8"/>
    <w:rsid w:val="007E56C4"/>
    <w:rsid w:val="007E7121"/>
    <w:rsid w:val="007E714A"/>
    <w:rsid w:val="00806E6F"/>
    <w:rsid w:val="008107D6"/>
    <w:rsid w:val="00820124"/>
    <w:rsid w:val="00836793"/>
    <w:rsid w:val="00841645"/>
    <w:rsid w:val="00843709"/>
    <w:rsid w:val="00852EC6"/>
    <w:rsid w:val="00854459"/>
    <w:rsid w:val="00866C95"/>
    <w:rsid w:val="0088782D"/>
    <w:rsid w:val="00893795"/>
    <w:rsid w:val="008A0543"/>
    <w:rsid w:val="008B24BB"/>
    <w:rsid w:val="008B2CF8"/>
    <w:rsid w:val="008B303B"/>
    <w:rsid w:val="008B390F"/>
    <w:rsid w:val="008B57DD"/>
    <w:rsid w:val="008B7081"/>
    <w:rsid w:val="008C6872"/>
    <w:rsid w:val="008D3F73"/>
    <w:rsid w:val="008D40FF"/>
    <w:rsid w:val="008E7575"/>
    <w:rsid w:val="00902964"/>
    <w:rsid w:val="009126F8"/>
    <w:rsid w:val="009211FF"/>
    <w:rsid w:val="00922F19"/>
    <w:rsid w:val="009423CC"/>
    <w:rsid w:val="0094790F"/>
    <w:rsid w:val="00956FB9"/>
    <w:rsid w:val="00966B90"/>
    <w:rsid w:val="009737B7"/>
    <w:rsid w:val="009802C4"/>
    <w:rsid w:val="0098033C"/>
    <w:rsid w:val="00984313"/>
    <w:rsid w:val="0098440A"/>
    <w:rsid w:val="009973A4"/>
    <w:rsid w:val="009976D9"/>
    <w:rsid w:val="00997A3E"/>
    <w:rsid w:val="009A3F70"/>
    <w:rsid w:val="009A4EA3"/>
    <w:rsid w:val="009A55DC"/>
    <w:rsid w:val="009B189D"/>
    <w:rsid w:val="009B5EF7"/>
    <w:rsid w:val="009B61D5"/>
    <w:rsid w:val="009C220D"/>
    <w:rsid w:val="009C7C4B"/>
    <w:rsid w:val="009D4C4A"/>
    <w:rsid w:val="009E1F74"/>
    <w:rsid w:val="00A02723"/>
    <w:rsid w:val="00A13498"/>
    <w:rsid w:val="00A211B2"/>
    <w:rsid w:val="00A2727E"/>
    <w:rsid w:val="00A35524"/>
    <w:rsid w:val="00A74F99"/>
    <w:rsid w:val="00A7785D"/>
    <w:rsid w:val="00A82563"/>
    <w:rsid w:val="00A82BA3"/>
    <w:rsid w:val="00A94ACC"/>
    <w:rsid w:val="00AA1708"/>
    <w:rsid w:val="00AA34ED"/>
    <w:rsid w:val="00AD7253"/>
    <w:rsid w:val="00AE6FA4"/>
    <w:rsid w:val="00B03907"/>
    <w:rsid w:val="00B05A6B"/>
    <w:rsid w:val="00B11811"/>
    <w:rsid w:val="00B158C2"/>
    <w:rsid w:val="00B16BA3"/>
    <w:rsid w:val="00B23BAE"/>
    <w:rsid w:val="00B311E1"/>
    <w:rsid w:val="00B3647A"/>
    <w:rsid w:val="00B42E39"/>
    <w:rsid w:val="00B4735C"/>
    <w:rsid w:val="00B56DFD"/>
    <w:rsid w:val="00B73970"/>
    <w:rsid w:val="00B80507"/>
    <w:rsid w:val="00B90EC2"/>
    <w:rsid w:val="00BA268F"/>
    <w:rsid w:val="00BA651A"/>
    <w:rsid w:val="00BC28E5"/>
    <w:rsid w:val="00BD0F4B"/>
    <w:rsid w:val="00BD155B"/>
    <w:rsid w:val="00BE00E5"/>
    <w:rsid w:val="00BE283B"/>
    <w:rsid w:val="00BF661A"/>
    <w:rsid w:val="00C02EF8"/>
    <w:rsid w:val="00C079CA"/>
    <w:rsid w:val="00C102D9"/>
    <w:rsid w:val="00C15C0D"/>
    <w:rsid w:val="00C22FA7"/>
    <w:rsid w:val="00C26EE7"/>
    <w:rsid w:val="00C5330F"/>
    <w:rsid w:val="00C66CD0"/>
    <w:rsid w:val="00C67741"/>
    <w:rsid w:val="00C74647"/>
    <w:rsid w:val="00C76039"/>
    <w:rsid w:val="00C76480"/>
    <w:rsid w:val="00C80AD2"/>
    <w:rsid w:val="00C8190D"/>
    <w:rsid w:val="00C8353D"/>
    <w:rsid w:val="00C92FD6"/>
    <w:rsid w:val="00CA28E6"/>
    <w:rsid w:val="00CC1B52"/>
    <w:rsid w:val="00CC5AED"/>
    <w:rsid w:val="00CD247C"/>
    <w:rsid w:val="00CD6307"/>
    <w:rsid w:val="00CF3DB9"/>
    <w:rsid w:val="00CF75E9"/>
    <w:rsid w:val="00D03A13"/>
    <w:rsid w:val="00D126A7"/>
    <w:rsid w:val="00D13D13"/>
    <w:rsid w:val="00D1424A"/>
    <w:rsid w:val="00D14E73"/>
    <w:rsid w:val="00D204C0"/>
    <w:rsid w:val="00D4274D"/>
    <w:rsid w:val="00D6155E"/>
    <w:rsid w:val="00D77534"/>
    <w:rsid w:val="00D90A75"/>
    <w:rsid w:val="00DA3125"/>
    <w:rsid w:val="00DA4B5C"/>
    <w:rsid w:val="00DC47A2"/>
    <w:rsid w:val="00DE1551"/>
    <w:rsid w:val="00DE7FB7"/>
    <w:rsid w:val="00DF73F2"/>
    <w:rsid w:val="00E03379"/>
    <w:rsid w:val="00E11F3A"/>
    <w:rsid w:val="00E13910"/>
    <w:rsid w:val="00E20DDA"/>
    <w:rsid w:val="00E32A8B"/>
    <w:rsid w:val="00E36054"/>
    <w:rsid w:val="00E37E7B"/>
    <w:rsid w:val="00E41718"/>
    <w:rsid w:val="00E41819"/>
    <w:rsid w:val="00E45CCF"/>
    <w:rsid w:val="00E463F0"/>
    <w:rsid w:val="00E46E04"/>
    <w:rsid w:val="00E6344B"/>
    <w:rsid w:val="00E65C0C"/>
    <w:rsid w:val="00E70878"/>
    <w:rsid w:val="00E81AAE"/>
    <w:rsid w:val="00E87396"/>
    <w:rsid w:val="00EA2FB8"/>
    <w:rsid w:val="00EA3C08"/>
    <w:rsid w:val="00EA6047"/>
    <w:rsid w:val="00EB23D5"/>
    <w:rsid w:val="00EB478A"/>
    <w:rsid w:val="00EC42A3"/>
    <w:rsid w:val="00EC50FB"/>
    <w:rsid w:val="00ED73E8"/>
    <w:rsid w:val="00EE6FFF"/>
    <w:rsid w:val="00F02A61"/>
    <w:rsid w:val="00F06A90"/>
    <w:rsid w:val="00F0770C"/>
    <w:rsid w:val="00F15664"/>
    <w:rsid w:val="00F37202"/>
    <w:rsid w:val="00F416FF"/>
    <w:rsid w:val="00F42893"/>
    <w:rsid w:val="00F55D61"/>
    <w:rsid w:val="00F57590"/>
    <w:rsid w:val="00F6143A"/>
    <w:rsid w:val="00F7313A"/>
    <w:rsid w:val="00F74411"/>
    <w:rsid w:val="00F74447"/>
    <w:rsid w:val="00F80577"/>
    <w:rsid w:val="00F83033"/>
    <w:rsid w:val="00F8372F"/>
    <w:rsid w:val="00F87311"/>
    <w:rsid w:val="00F90537"/>
    <w:rsid w:val="00F966AA"/>
    <w:rsid w:val="00F972FC"/>
    <w:rsid w:val="00FA6F86"/>
    <w:rsid w:val="00FB538F"/>
    <w:rsid w:val="00FB5EB0"/>
    <w:rsid w:val="00FC3071"/>
    <w:rsid w:val="00FD5902"/>
    <w:rsid w:val="00FE2185"/>
    <w:rsid w:val="00FF4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o:shapelayout v:ext="edit">
      <o:idmap v:ext="edit" data="1"/>
    </o:shapelayout>
  </w:shapeDefaults>
  <w:decimalSymbol w:val="."/>
  <w:listSeparator w:val=","/>
  <w14:docId w14:val="12A5194A"/>
  <w15:docId w15:val="{1F862603-88D4-4EF2-B86F-D43F674AC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733C"/>
    <w:rPr>
      <w:rFonts w:ascii="Tahoma" w:hAnsi="Tahoma"/>
      <w:sz w:val="16"/>
      <w:szCs w:val="24"/>
    </w:rPr>
  </w:style>
  <w:style w:type="paragraph" w:styleId="Heading1">
    <w:name w:val="heading 1"/>
    <w:basedOn w:val="Normal"/>
    <w:next w:val="Normal"/>
    <w:link w:val="Heading1Char"/>
    <w:qFormat/>
    <w:rsid w:val="00E65C0C"/>
    <w:pPr>
      <w:tabs>
        <w:tab w:val="left" w:pos="7185"/>
      </w:tabs>
      <w:spacing w:before="200"/>
      <w:ind w:left="450"/>
      <w:outlineLvl w:val="0"/>
    </w:pPr>
    <w:rPr>
      <w:b/>
      <w:caps/>
      <w:sz w:val="28"/>
      <w:szCs w:val="28"/>
    </w:rPr>
  </w:style>
  <w:style w:type="paragraph" w:styleId="Heading2">
    <w:name w:val="heading 2"/>
    <w:basedOn w:val="Normal"/>
    <w:next w:val="Normal"/>
    <w:link w:val="Heading2Char"/>
    <w:qFormat/>
    <w:rsid w:val="005820BC"/>
    <w:pPr>
      <w:tabs>
        <w:tab w:val="left" w:pos="7185"/>
      </w:tabs>
      <w:outlineLvl w:val="1"/>
    </w:pPr>
    <w:rPr>
      <w:b/>
      <w:caps/>
      <w:color w:val="000000"/>
      <w:sz w:val="18"/>
      <w:szCs w:val="20"/>
    </w:rPr>
  </w:style>
  <w:style w:type="paragraph" w:styleId="Heading3">
    <w:name w:val="heading 3"/>
    <w:basedOn w:val="Normal"/>
    <w:next w:val="Normal"/>
    <w:qFormat/>
    <w:rsid w:val="00E65C0C"/>
    <w:pPr>
      <w:spacing w:after="200"/>
      <w:ind w:left="450"/>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cs="Tahoma"/>
      <w:szCs w:val="16"/>
    </w:rPr>
  </w:style>
  <w:style w:type="paragraph" w:customStyle="1" w:styleId="Italics">
    <w:name w:val="Italics"/>
    <w:basedOn w:val="Normal"/>
    <w:rsid w:val="008D40FF"/>
    <w:rPr>
      <w:i/>
    </w:rPr>
  </w:style>
  <w:style w:type="paragraph" w:customStyle="1" w:styleId="Text">
    <w:name w:val="Text"/>
    <w:basedOn w:val="Normal"/>
    <w:rsid w:val="00212276"/>
    <w:pPr>
      <w:spacing w:before="100" w:after="100" w:line="288" w:lineRule="auto"/>
    </w:pPr>
  </w:style>
  <w:style w:type="paragraph" w:customStyle="1" w:styleId="CheckBox">
    <w:name w:val="Check Box"/>
    <w:basedOn w:val="Normal"/>
    <w:link w:val="CheckBoxChar"/>
    <w:rsid w:val="00CA28E6"/>
    <w:rPr>
      <w:color w:val="999999"/>
    </w:rPr>
  </w:style>
  <w:style w:type="paragraph" w:customStyle="1" w:styleId="Centered">
    <w:name w:val="Centered"/>
    <w:basedOn w:val="Normal"/>
    <w:rsid w:val="00212276"/>
    <w:pPr>
      <w:jc w:val="center"/>
    </w:pPr>
  </w:style>
  <w:style w:type="character" w:customStyle="1" w:styleId="CheckBoxChar">
    <w:name w:val="Check Box Char"/>
    <w:basedOn w:val="DefaultParagraphFont"/>
    <w:link w:val="CheckBox"/>
    <w:rsid w:val="00CA28E6"/>
    <w:rPr>
      <w:rFonts w:ascii="Tahoma" w:hAnsi="Tahoma"/>
      <w:color w:val="999999"/>
      <w:sz w:val="16"/>
      <w:szCs w:val="24"/>
      <w:lang w:val="en-US" w:eastAsia="en-US" w:bidi="ar-SA"/>
    </w:rPr>
  </w:style>
  <w:style w:type="paragraph" w:customStyle="1" w:styleId="AdditionalComments">
    <w:name w:val="Additional Comments"/>
    <w:basedOn w:val="Normal"/>
    <w:rsid w:val="00D4274D"/>
    <w:pPr>
      <w:spacing w:before="100"/>
    </w:pPr>
    <w:rPr>
      <w:caps/>
      <w:szCs w:val="16"/>
    </w:rPr>
  </w:style>
  <w:style w:type="paragraph" w:customStyle="1" w:styleId="RequirementsList">
    <w:name w:val="Requirements List"/>
    <w:basedOn w:val="Text"/>
    <w:rsid w:val="005313F2"/>
    <w:pPr>
      <w:numPr>
        <w:numId w:val="12"/>
      </w:numPr>
    </w:pPr>
  </w:style>
  <w:style w:type="paragraph" w:customStyle="1" w:styleId="AllCaps">
    <w:name w:val="All Caps"/>
    <w:basedOn w:val="Normal"/>
    <w:rsid w:val="00F7313A"/>
    <w:rPr>
      <w:caps/>
      <w:szCs w:val="16"/>
    </w:rPr>
  </w:style>
  <w:style w:type="paragraph" w:styleId="Header">
    <w:name w:val="header"/>
    <w:basedOn w:val="Normal"/>
    <w:link w:val="HeaderChar"/>
    <w:rsid w:val="00302940"/>
    <w:pPr>
      <w:tabs>
        <w:tab w:val="center" w:pos="4680"/>
        <w:tab w:val="right" w:pos="9360"/>
      </w:tabs>
    </w:pPr>
  </w:style>
  <w:style w:type="character" w:customStyle="1" w:styleId="HeaderChar">
    <w:name w:val="Header Char"/>
    <w:basedOn w:val="DefaultParagraphFont"/>
    <w:link w:val="Header"/>
    <w:rsid w:val="00302940"/>
    <w:rPr>
      <w:rFonts w:ascii="Tahoma" w:hAnsi="Tahoma"/>
      <w:sz w:val="16"/>
      <w:szCs w:val="24"/>
    </w:rPr>
  </w:style>
  <w:style w:type="paragraph" w:styleId="Footer">
    <w:name w:val="footer"/>
    <w:basedOn w:val="Normal"/>
    <w:link w:val="FooterChar"/>
    <w:rsid w:val="00302940"/>
    <w:pPr>
      <w:tabs>
        <w:tab w:val="center" w:pos="4680"/>
        <w:tab w:val="right" w:pos="9360"/>
      </w:tabs>
    </w:pPr>
  </w:style>
  <w:style w:type="character" w:customStyle="1" w:styleId="FooterChar">
    <w:name w:val="Footer Char"/>
    <w:basedOn w:val="DefaultParagraphFont"/>
    <w:link w:val="Footer"/>
    <w:rsid w:val="00302940"/>
    <w:rPr>
      <w:rFonts w:ascii="Tahoma" w:hAnsi="Tahoma"/>
      <w:sz w:val="16"/>
      <w:szCs w:val="24"/>
    </w:rPr>
  </w:style>
  <w:style w:type="character" w:styleId="PlaceholderText">
    <w:name w:val="Placeholder Text"/>
    <w:basedOn w:val="DefaultParagraphFont"/>
    <w:uiPriority w:val="99"/>
    <w:semiHidden/>
    <w:rsid w:val="006D30C5"/>
    <w:rPr>
      <w:color w:val="808080"/>
    </w:rPr>
  </w:style>
  <w:style w:type="table" w:styleId="TableGrid">
    <w:name w:val="Table Grid"/>
    <w:basedOn w:val="TableNormal"/>
    <w:rsid w:val="00416C2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F0E89"/>
    <w:pPr>
      <w:ind w:left="720"/>
      <w:contextualSpacing/>
    </w:pPr>
  </w:style>
  <w:style w:type="character" w:customStyle="1" w:styleId="Heading1Char">
    <w:name w:val="Heading 1 Char"/>
    <w:basedOn w:val="DefaultParagraphFont"/>
    <w:link w:val="Heading1"/>
    <w:rsid w:val="00E463F0"/>
    <w:rPr>
      <w:rFonts w:ascii="Tahoma" w:hAnsi="Tahoma"/>
      <w:b/>
      <w:caps/>
      <w:sz w:val="28"/>
      <w:szCs w:val="28"/>
    </w:rPr>
  </w:style>
  <w:style w:type="paragraph" w:styleId="Title">
    <w:name w:val="Title"/>
    <w:basedOn w:val="Normal"/>
    <w:next w:val="Normal"/>
    <w:link w:val="TitleChar"/>
    <w:qFormat/>
    <w:rsid w:val="00AA34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A34ED"/>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AA34ED"/>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rsid w:val="000521B4"/>
    <w:rPr>
      <w:rFonts w:ascii="Tahoma" w:hAnsi="Tahoma"/>
      <w:b/>
      <w:caps/>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46705">
      <w:bodyDiv w:val="1"/>
      <w:marLeft w:val="0"/>
      <w:marRight w:val="0"/>
      <w:marTop w:val="0"/>
      <w:marBottom w:val="0"/>
      <w:divBdr>
        <w:top w:val="none" w:sz="0" w:space="0" w:color="auto"/>
        <w:left w:val="none" w:sz="0" w:space="0" w:color="auto"/>
        <w:bottom w:val="none" w:sz="0" w:space="0" w:color="auto"/>
        <w:right w:val="none" w:sz="0" w:space="0" w:color="auto"/>
      </w:divBdr>
    </w:div>
    <w:div w:id="795828679">
      <w:bodyDiv w:val="1"/>
      <w:marLeft w:val="0"/>
      <w:marRight w:val="0"/>
      <w:marTop w:val="0"/>
      <w:marBottom w:val="0"/>
      <w:divBdr>
        <w:top w:val="none" w:sz="0" w:space="0" w:color="auto"/>
        <w:left w:val="none" w:sz="0" w:space="0" w:color="auto"/>
        <w:bottom w:val="none" w:sz="0" w:space="0" w:color="auto"/>
        <w:right w:val="none" w:sz="0" w:space="0" w:color="auto"/>
      </w:divBdr>
    </w:div>
    <w:div w:id="1306547497">
      <w:bodyDiv w:val="1"/>
      <w:marLeft w:val="0"/>
      <w:marRight w:val="0"/>
      <w:marTop w:val="0"/>
      <w:marBottom w:val="0"/>
      <w:divBdr>
        <w:top w:val="none" w:sz="0" w:space="0" w:color="auto"/>
        <w:left w:val="none" w:sz="0" w:space="0" w:color="auto"/>
        <w:bottom w:val="none" w:sz="0" w:space="0" w:color="auto"/>
        <w:right w:val="none" w:sz="0" w:space="0" w:color="auto"/>
      </w:divBdr>
    </w:div>
    <w:div w:id="1785539750">
      <w:bodyDiv w:val="1"/>
      <w:marLeft w:val="0"/>
      <w:marRight w:val="0"/>
      <w:marTop w:val="0"/>
      <w:marBottom w:val="0"/>
      <w:divBdr>
        <w:top w:val="none" w:sz="0" w:space="0" w:color="auto"/>
        <w:left w:val="none" w:sz="0" w:space="0" w:color="auto"/>
        <w:bottom w:val="none" w:sz="0" w:space="0" w:color="auto"/>
        <w:right w:val="none" w:sz="0" w:space="0" w:color="auto"/>
      </w:divBdr>
    </w:div>
    <w:div w:id="206629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generalist@boisforte-nsn.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boisfort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hammond\Application%20Data\Microsoft\Templates\Job%20descrip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Form" ma:contentTypeID="0x01010100A74AA19C6DD7C249AC932333155CAC0D" ma:contentTypeVersion="0" ma:contentTypeDescription="Fill out this form." ma:contentTypeScope="" ma:versionID="a7f9e273f90ef9d12156af9063ec5dcc">
  <xsd:schema xmlns:xsd="http://www.w3.org/2001/XMLSchema" xmlns:xs="http://www.w3.org/2001/XMLSchema" xmlns:p="http://schemas.microsoft.com/office/2006/metadata/properties" xmlns:ns1="http://schemas.microsoft.com/sharepoint/v3" targetNamespace="http://schemas.microsoft.com/office/2006/metadata/properties" ma:root="true" ma:fieldsID="77b8cfcb884412bbba6d692195423fb6" ns1:_="">
    <xsd:import namespace="http://schemas.microsoft.com/sharepoint/v3"/>
    <xsd:element name="properties">
      <xsd:complexType>
        <xsd:sequence>
          <xsd:element name="documentManagement">
            <xsd:complexType>
              <xsd:all>
                <xsd:element ref="ns1:ShowCombineView" minOccurs="0"/>
                <xsd:element ref="ns1:ShowRepairView" minOccurs="0"/>
                <xsd:element ref="ns1:TemplateUrl" minOccurs="0"/>
                <xsd:element ref="ns1:xd_Prog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Show Repair View" ma:hidden="true" ma:internalName="ShowRepairView">
      <xsd:simpleType>
        <xsd:restriction base="dms:Text"/>
      </xsd:simpleType>
    </xsd:element>
    <xsd:element name="TemplateUrl" ma:index="11" nillable="true" ma:displayName="Template Link" ma:hidden="true" ma:internalName="TemplateUrl">
      <xsd:simpleType>
        <xsd:restriction base="dms:Text"/>
      </xsd:simpleType>
    </xsd:element>
    <xsd:element name="xd_ProgID" ma:index="12" nillable="true" ma:displayName="HTML File Link" ma:hidden="true" ma:internalName="xd_Prog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Props1.xml><?xml version="1.0" encoding="utf-8"?>
<ds:datastoreItem xmlns:ds="http://schemas.openxmlformats.org/officeDocument/2006/customXml" ds:itemID="{E2618506-57CE-40DA-90F8-0BE79B90B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4A0155-70AC-4ED1-A538-8C284BDA07DF}">
  <ds:schemaRefs>
    <ds:schemaRef ds:uri="http://schemas.microsoft.com/sharepoint/v3/contenttype/forms"/>
  </ds:schemaRefs>
</ds:datastoreItem>
</file>

<file path=customXml/itemProps3.xml><?xml version="1.0" encoding="utf-8"?>
<ds:datastoreItem xmlns:ds="http://schemas.openxmlformats.org/officeDocument/2006/customXml" ds:itemID="{0C3C4D24-9597-466F-B675-A427F1C6EFFC}">
  <ds:schemaRefs>
    <ds:schemaRef ds:uri="http://schemas.microsoft.com/office/2006/documentManagement/types"/>
    <ds:schemaRef ds:uri="http://schemas.microsoft.com/sharepoint/v3"/>
    <ds:schemaRef ds:uri="http://purl.org/dc/elements/1.1/"/>
    <ds:schemaRef ds:uri="http://purl.org/dc/term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8</TotalTime>
  <Pages>4</Pages>
  <Words>1526</Words>
  <Characters>9376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Padilla</dc:creator>
  <cp:lastModifiedBy>Simona Benner</cp:lastModifiedBy>
  <cp:revision>4</cp:revision>
  <cp:lastPrinted>2021-02-10T17:35:00Z</cp:lastPrinted>
  <dcterms:created xsi:type="dcterms:W3CDTF">2021-02-10T17:42:00Z</dcterms:created>
  <dcterms:modified xsi:type="dcterms:W3CDTF">2021-04-13T16:48:00Z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TC062562901033</vt:lpwstr>
  </property>
  <property fmtid="{D5CDD505-2E9C-101B-9397-08002B2CF9AE}" pid="3" name="ContentTypeId">
    <vt:lpwstr>0x01010100A74AA19C6DD7C249AC932333155CAC0D</vt:lpwstr>
  </property>
  <property fmtid="{D5CDD505-2E9C-101B-9397-08002B2CF9AE}" pid="4" name="_dlc_DocIdItemGuid">
    <vt:lpwstr>2ecf04cb-6f34-47f7-aa5e-0d70bab1ca4f</vt:lpwstr>
  </property>
  <property fmtid="{D5CDD505-2E9C-101B-9397-08002B2CF9AE}" pid="5" name="Draft Status">
    <vt:lpwstr>Final</vt:lpwstr>
  </property>
  <property fmtid="{D5CDD505-2E9C-101B-9397-08002B2CF9AE}" pid="6" name="Branch">
    <vt:lpwstr>&lt;NONE&gt;</vt:lpwstr>
  </property>
  <property fmtid="{D5CDD505-2E9C-101B-9397-08002B2CF9AE}" pid="7" name="REDW Contact">
    <vt:lpwstr>Cynthia Hammond</vt:lpwstr>
  </property>
  <property fmtid="{D5CDD505-2E9C-101B-9397-08002B2CF9AE}" pid="8" name="Division">
    <vt:lpwstr>&lt;NONE&gt;</vt:lpwstr>
  </property>
  <property fmtid="{D5CDD505-2E9C-101B-9397-08002B2CF9AE}" pid="9" name="Dept">
    <vt:lpwstr>&lt;NONE&gt;</vt:lpwstr>
  </property>
  <property fmtid="{D5CDD505-2E9C-101B-9397-08002B2CF9AE}" pid="10" name="_dlc_DocId">
    <vt:lpwstr>6EEPRYENR6Y4-56-74</vt:lpwstr>
  </property>
  <property fmtid="{D5CDD505-2E9C-101B-9397-08002B2CF9AE}" pid="11" name="Vacancy">
    <vt:lpwstr>&lt;UNKNOWN&gt;</vt:lpwstr>
  </property>
  <property fmtid="{D5CDD505-2E9C-101B-9397-08002B2CF9AE}" pid="12" name="_dlc_DocIdUrl">
    <vt:lpwstr>https://redwportal.com/FDIHB/positions/_layouts/DocIdRedir.aspx?ID=6EEPRYENR6Y4-56-746EEPRYENR6Y4-56-74</vt:lpwstr>
  </property>
</Properties>
</file>